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7315242E" w:rsidR="004F5FD7" w:rsidRPr="00916CD5"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1B6F2C">
        <w:rPr>
          <w:rFonts w:ascii="Times New Roman" w:eastAsiaTheme="minorEastAsia" w:hAnsi="Times New Roman"/>
          <w:b/>
          <w:i/>
          <w:sz w:val="24"/>
          <w:szCs w:val="24"/>
          <w:lang w:eastAsia="ru-RU"/>
        </w:rPr>
        <w:t>1621</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00C29CD5" w:rsidR="00647AC1" w:rsidRPr="00647AC1" w:rsidRDefault="0012786B" w:rsidP="0012786B">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77777777" w:rsidR="00134A82" w:rsidRDefault="00D17118" w:rsidP="002339DF">
      <w:pPr>
        <w:pStyle w:val="Default"/>
        <w:spacing w:after="240"/>
        <w:jc w:val="both"/>
        <w:outlineLvl w:val="0"/>
        <w:rPr>
          <w:sz w:val="22"/>
        </w:rPr>
      </w:pPr>
      <w:bookmarkStart w:id="4" w:name="_Hlk53484423"/>
      <w:bookmarkEnd w:id="3"/>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w:t>
      </w:r>
      <w:proofErr w:type="spellStart"/>
      <w:r w:rsidR="003459F3" w:rsidRPr="00ED1883">
        <w:rPr>
          <w:sz w:val="22"/>
        </w:rPr>
        <w:t>Референсными</w:t>
      </w:r>
      <w:proofErr w:type="spellEnd"/>
      <w:r w:rsidR="003459F3" w:rsidRPr="00ED1883">
        <w:rPr>
          <w:sz w:val="22"/>
        </w:rPr>
        <w:t xml:space="preserve"> активами</w:t>
      </w:r>
      <w:r w:rsidR="00774F49" w:rsidRPr="00ED1883">
        <w:rPr>
          <w:sz w:val="22"/>
        </w:rPr>
        <w:t>.</w:t>
      </w:r>
      <w:r w:rsidR="009800AA" w:rsidRPr="009800AA">
        <w:rPr>
          <w:sz w:val="22"/>
        </w:rPr>
        <w:t xml:space="preserve"> </w:t>
      </w:r>
      <w:r w:rsidR="009800AA" w:rsidRPr="00ED1883">
        <w:rPr>
          <w:sz w:val="22"/>
        </w:rPr>
        <w:t xml:space="preserve">В качестве Альтернативных активов могут быть использованы типы активов, которые могут использоваться в качестве </w:t>
      </w:r>
      <w:proofErr w:type="spellStart"/>
      <w:r w:rsidR="009800AA" w:rsidRPr="00ED1883">
        <w:rPr>
          <w:sz w:val="22"/>
        </w:rPr>
        <w:t>Референсных</w:t>
      </w:r>
      <w:proofErr w:type="spellEnd"/>
      <w:r w:rsidR="009800AA" w:rsidRPr="00ED1883">
        <w:rPr>
          <w:sz w:val="22"/>
        </w:rPr>
        <w:t xml:space="preserve"> активов.</w:t>
      </w:r>
      <w:r w:rsidR="00EB6E7B" w:rsidRPr="005B1862">
        <w:rPr>
          <w:sz w:val="22"/>
          <w:szCs w:val="22"/>
        </w:rPr>
        <w:t xml:space="preserve"> </w:t>
      </w:r>
      <w:r w:rsidR="00A13A31">
        <w:rPr>
          <w:sz w:val="22"/>
          <w:szCs w:val="22"/>
        </w:rPr>
        <w:t xml:space="preserve">Эмитент вправе определить в Решении о ключевых условиях один или несколько Альтернативных активов по отношению к каждому </w:t>
      </w:r>
      <w:proofErr w:type="spellStart"/>
      <w:r w:rsidR="00A13A31">
        <w:rPr>
          <w:sz w:val="22"/>
          <w:szCs w:val="22"/>
        </w:rPr>
        <w:t>Референсному</w:t>
      </w:r>
      <w:proofErr w:type="spellEnd"/>
      <w:r w:rsidR="00A13A31">
        <w:rPr>
          <w:sz w:val="22"/>
          <w:szCs w:val="22"/>
        </w:rPr>
        <w:t xml:space="preserve">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соответствовать Альтернативные активы, например,</w:t>
      </w:r>
      <w:r w:rsidR="002C608E">
        <w:rPr>
          <w:sz w:val="22"/>
          <w:szCs w:val="22"/>
        </w:rPr>
        <w:t xml:space="preserve"> </w:t>
      </w:r>
      <w:r w:rsidR="00EC1BC7">
        <w:rPr>
          <w:sz w:val="22"/>
          <w:szCs w:val="22"/>
        </w:rPr>
        <w:t>путем</w:t>
      </w:r>
      <w:r w:rsidR="00AD0643">
        <w:rPr>
          <w:sz w:val="22"/>
          <w:szCs w:val="22"/>
        </w:rPr>
        <w:t xml:space="preserve"> указания на то, что в перечень Альтернативных активов входят активы того же типа, что и </w:t>
      </w:r>
      <w:proofErr w:type="spellStart"/>
      <w:r w:rsidR="00AD0643">
        <w:rPr>
          <w:sz w:val="22"/>
          <w:szCs w:val="22"/>
        </w:rPr>
        <w:t>Референсный</w:t>
      </w:r>
      <w:proofErr w:type="spellEnd"/>
      <w:r w:rsidR="00AD0643">
        <w:rPr>
          <w:sz w:val="22"/>
          <w:szCs w:val="22"/>
        </w:rPr>
        <w:t xml:space="preserve"> актив, входящие в определенный(-</w:t>
      </w:r>
      <w:proofErr w:type="spellStart"/>
      <w:r w:rsidR="00AD0643">
        <w:rPr>
          <w:sz w:val="22"/>
          <w:szCs w:val="22"/>
        </w:rPr>
        <w:t>ые</w:t>
      </w:r>
      <w:proofErr w:type="spellEnd"/>
      <w:r w:rsidR="00AD0643">
        <w:rPr>
          <w:sz w:val="22"/>
          <w:szCs w:val="22"/>
        </w:rPr>
        <w:t xml:space="preserve">) Решением о ключевых условиях </w:t>
      </w:r>
      <w:r w:rsidR="00CC438B">
        <w:rPr>
          <w:sz w:val="22"/>
          <w:szCs w:val="22"/>
        </w:rPr>
        <w:t>фондов</w:t>
      </w:r>
      <w:r w:rsidR="00AD0643">
        <w:rPr>
          <w:sz w:val="22"/>
          <w:szCs w:val="22"/>
        </w:rPr>
        <w:t>ый(-</w:t>
      </w:r>
      <w:proofErr w:type="spellStart"/>
      <w:r w:rsidR="00AD0643">
        <w:rPr>
          <w:sz w:val="22"/>
          <w:szCs w:val="22"/>
        </w:rPr>
        <w:t>ые</w:t>
      </w:r>
      <w:proofErr w:type="spellEnd"/>
      <w:r w:rsidR="00AD0643">
        <w:rPr>
          <w:sz w:val="22"/>
          <w:szCs w:val="22"/>
        </w:rPr>
        <w:t>),</w:t>
      </w:r>
      <w:r w:rsidR="00CC438B">
        <w:rPr>
          <w:sz w:val="22"/>
          <w:szCs w:val="22"/>
        </w:rPr>
        <w:t xml:space="preserve"> </w:t>
      </w:r>
      <w:r w:rsidR="00AD0643">
        <w:rPr>
          <w:sz w:val="22"/>
          <w:szCs w:val="22"/>
        </w:rPr>
        <w:t>биржевой(-</w:t>
      </w:r>
      <w:proofErr w:type="spellStart"/>
      <w:r w:rsidR="00AD0643">
        <w:rPr>
          <w:sz w:val="22"/>
          <w:szCs w:val="22"/>
        </w:rPr>
        <w:t>ые</w:t>
      </w:r>
      <w:proofErr w:type="spellEnd"/>
      <w:r w:rsidR="00AD0643">
        <w:rPr>
          <w:sz w:val="22"/>
          <w:szCs w:val="22"/>
        </w:rPr>
        <w:t>) или иной(-</w:t>
      </w:r>
      <w:proofErr w:type="spellStart"/>
      <w:r w:rsidR="00AD0643">
        <w:rPr>
          <w:sz w:val="22"/>
          <w:szCs w:val="22"/>
        </w:rPr>
        <w:t>ые</w:t>
      </w:r>
      <w:proofErr w:type="spellEnd"/>
      <w:r w:rsidR="00AD0643">
        <w:rPr>
          <w:sz w:val="22"/>
          <w:szCs w:val="22"/>
        </w:rPr>
        <w:t>) официально публикуемый(-</w:t>
      </w:r>
      <w:proofErr w:type="spellStart"/>
      <w:r w:rsidR="00AD0643">
        <w:rPr>
          <w:sz w:val="22"/>
          <w:szCs w:val="22"/>
        </w:rPr>
        <w:t>ые</w:t>
      </w:r>
      <w:proofErr w:type="spellEnd"/>
      <w:r w:rsidR="00AD0643">
        <w:rPr>
          <w:sz w:val="22"/>
          <w:szCs w:val="22"/>
        </w:rPr>
        <w:t xml:space="preserve">) </w:t>
      </w:r>
      <w:r w:rsidR="00CC438B">
        <w:rPr>
          <w:sz w:val="22"/>
          <w:szCs w:val="22"/>
        </w:rPr>
        <w:t>индекс</w:t>
      </w:r>
      <w:r w:rsidR="00AD0643">
        <w:rPr>
          <w:sz w:val="22"/>
          <w:szCs w:val="22"/>
        </w:rPr>
        <w:t>(-ы)</w:t>
      </w:r>
      <w:r w:rsidR="00C46D26">
        <w:rPr>
          <w:sz w:val="22"/>
          <w:szCs w:val="22"/>
        </w:rPr>
        <w:t xml:space="preserve"> </w:t>
      </w:r>
      <w:r w:rsidR="00AD0643">
        <w:rPr>
          <w:sz w:val="22"/>
          <w:szCs w:val="22"/>
        </w:rPr>
        <w:t>по состоянию на дату, определенную в Решении о ключевых условиях</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 xml:space="preserve">тся по отношению к каждому </w:t>
      </w:r>
      <w:proofErr w:type="spellStart"/>
      <w:r w:rsidR="003D58DC" w:rsidRPr="00ED1883">
        <w:rPr>
          <w:sz w:val="22"/>
        </w:rPr>
        <w:t>Референсному</w:t>
      </w:r>
      <w:proofErr w:type="spellEnd"/>
      <w:r w:rsidR="003D58DC" w:rsidRPr="00ED1883">
        <w:rPr>
          <w:sz w:val="22"/>
        </w:rPr>
        <w:t xml:space="preserve"> актив</w:t>
      </w:r>
      <w:r w:rsidR="003745D5" w:rsidRPr="00ED1883">
        <w:rPr>
          <w:sz w:val="22"/>
        </w:rPr>
        <w:t>у</w:t>
      </w:r>
      <w:r w:rsidR="003A16CD" w:rsidRPr="00ED1883">
        <w:rPr>
          <w:sz w:val="22"/>
        </w:rPr>
        <w:t>, входящему в Корзину</w:t>
      </w:r>
      <w:r w:rsidR="003745D5" w:rsidRPr="00ED1883">
        <w:rPr>
          <w:sz w:val="22"/>
        </w:rPr>
        <w:t>.</w:t>
      </w:r>
    </w:p>
    <w:p w14:paraId="02D0B3AD" w14:textId="77777777" w:rsidR="005B58A2" w:rsidRPr="00453652" w:rsidRDefault="005B58A2" w:rsidP="002339DF">
      <w:pPr>
        <w:pStyle w:val="Default"/>
        <w:spacing w:after="240"/>
        <w:jc w:val="both"/>
        <w:outlineLvl w:val="0"/>
        <w:rPr>
          <w:sz w:val="22"/>
        </w:rPr>
      </w:pPr>
      <w:r w:rsidRPr="00453652">
        <w:rPr>
          <w:sz w:val="22"/>
          <w:u w:val="single"/>
        </w:rPr>
        <w:t>Альтернативные биржи</w:t>
      </w:r>
      <w:r>
        <w:rPr>
          <w:sz w:val="22"/>
        </w:rPr>
        <w:t xml:space="preserve"> – биржи из следующего списка</w:t>
      </w:r>
      <w:r w:rsidRPr="00453652">
        <w:rPr>
          <w:sz w:val="22"/>
        </w:rPr>
        <w:t>, а также биржи, определенные в таком качестве в Решении о ключевых условиях</w:t>
      </w:r>
      <w:r w:rsidR="00C7377D" w:rsidRPr="00453652">
        <w:rPr>
          <w:sz w:val="22"/>
        </w:rPr>
        <w:t>:</w:t>
      </w:r>
    </w:p>
    <w:p w14:paraId="1B89AEAB"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Московская Биржа </w:t>
      </w:r>
    </w:p>
    <w:p w14:paraId="0BFEA028"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Санкт-Петербургская биржа </w:t>
      </w:r>
    </w:p>
    <w:p w14:paraId="4252D454"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Нью-Йоркская фондовая биржа</w:t>
      </w:r>
    </w:p>
    <w:p w14:paraId="7EA88463"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Фондовая биржа </w:t>
      </w:r>
      <w:proofErr w:type="spellStart"/>
      <w:r w:rsidRPr="00330F46">
        <w:rPr>
          <w:rFonts w:ascii="Times New Roman" w:hAnsi="Times New Roman"/>
        </w:rPr>
        <w:t>Насдак</w:t>
      </w:r>
      <w:proofErr w:type="spellEnd"/>
    </w:p>
    <w:p w14:paraId="21EBBD0F"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Лондонская фондовая биржа</w:t>
      </w:r>
    </w:p>
    <w:p w14:paraId="6BC09BEC"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Франкфуртская фондовая биржа </w:t>
      </w:r>
    </w:p>
    <w:p w14:paraId="572AA4C5"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Швейцарская фондовая биржа </w:t>
      </w:r>
      <w:proofErr w:type="spellStart"/>
      <w:r w:rsidRPr="00330F46">
        <w:rPr>
          <w:rFonts w:ascii="Times New Roman" w:hAnsi="Times New Roman"/>
        </w:rPr>
        <w:t>ЭсАйЭкс</w:t>
      </w:r>
      <w:proofErr w:type="spellEnd"/>
    </w:p>
    <w:p w14:paraId="7C082117" w14:textId="424CF55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5"/>
      <w:r w:rsidR="003804CB">
        <w:rPr>
          <w:rFonts w:ascii="Times New Roman" w:eastAsia="Times New Roman" w:hAnsi="Times New Roman"/>
          <w:bCs/>
          <w:iCs/>
          <w:lang w:eastAsia="ru-RU"/>
        </w:rPr>
        <w:t xml:space="preserve">, от достижения или </w:t>
      </w:r>
      <w:proofErr w:type="spellStart"/>
      <w:r w:rsidR="003804CB">
        <w:rPr>
          <w:rFonts w:ascii="Times New Roman" w:eastAsia="Times New Roman" w:hAnsi="Times New Roman"/>
          <w:bCs/>
          <w:iCs/>
          <w:lang w:eastAsia="ru-RU"/>
        </w:rPr>
        <w:t>недостижения</w:t>
      </w:r>
      <w:proofErr w:type="spellEnd"/>
      <w:r w:rsidR="003804CB">
        <w:rPr>
          <w:rFonts w:ascii="Times New Roman" w:eastAsia="Times New Roman" w:hAnsi="Times New Roman"/>
          <w:bCs/>
          <w:iCs/>
          <w:lang w:eastAsia="ru-RU"/>
        </w:rPr>
        <w:t xml:space="preserve">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 xml:space="preserve">значение </w:t>
      </w:r>
      <w:proofErr w:type="spellStart"/>
      <w:r w:rsidR="005B1862">
        <w:rPr>
          <w:rFonts w:ascii="Times New Roman" w:hAnsi="Times New Roman"/>
        </w:rPr>
        <w:t>Фиксинга</w:t>
      </w:r>
      <w:proofErr w:type="spellEnd"/>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29BF46CE"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 xml:space="preserve">т всегда, когда в соответствии с Решением о выпуске необходимо установить его достижение или </w:t>
      </w:r>
      <w:proofErr w:type="spellStart"/>
      <w:r w:rsidRPr="00FA6BBF">
        <w:rPr>
          <w:rFonts w:ascii="Times New Roman" w:eastAsia="Times New Roman" w:hAnsi="Times New Roman"/>
          <w:lang w:eastAsia="ru-RU"/>
        </w:rPr>
        <w:t>недостижение</w:t>
      </w:r>
      <w:proofErr w:type="spellEnd"/>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 xml:space="preserve">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w:t>
      </w:r>
      <w:proofErr w:type="spellStart"/>
      <w:r>
        <w:rPr>
          <w:rFonts w:ascii="Times New Roman" w:hAnsi="Times New Roman"/>
        </w:rPr>
        <w:t>Фиксинга</w:t>
      </w:r>
      <w:proofErr w:type="spellEnd"/>
      <w:r>
        <w:rPr>
          <w:rFonts w:ascii="Times New Roman" w:hAnsi="Times New Roman"/>
        </w:rPr>
        <w:t xml:space="preserve">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lastRenderedPageBreak/>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 xml:space="preserve">значение </w:t>
      </w:r>
      <w:proofErr w:type="spellStart"/>
      <w:r w:rsidR="005B1862">
        <w:rPr>
          <w:rFonts w:ascii="Times New Roman" w:eastAsia="Times New Roman" w:hAnsi="Times New Roman"/>
          <w:lang w:eastAsia="ru-RU"/>
        </w:rPr>
        <w:t>Фиксинга</w:t>
      </w:r>
      <w:proofErr w:type="spellEnd"/>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w:t>
      </w:r>
      <w:proofErr w:type="spellStart"/>
      <w:r w:rsidR="00742BBE">
        <w:rPr>
          <w:rFonts w:ascii="Times New Roman" w:eastAsia="Times New Roman" w:hAnsi="Times New Roman"/>
          <w:lang w:eastAsia="ru-RU"/>
        </w:rPr>
        <w:t>недостижения</w:t>
      </w:r>
      <w:proofErr w:type="spellEnd"/>
      <w:r w:rsidR="00742BBE">
        <w:rPr>
          <w:rFonts w:ascii="Times New Roman" w:eastAsia="Times New Roman" w:hAnsi="Times New Roman"/>
          <w:lang w:eastAsia="ru-RU"/>
        </w:rPr>
        <w:t xml:space="preserve">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w:t>
      </w:r>
      <w:proofErr w:type="spellStart"/>
      <w:r>
        <w:rPr>
          <w:rFonts w:ascii="Times New Roman" w:hAnsi="Times New Roman"/>
        </w:rPr>
        <w:t>ые</w:t>
      </w:r>
      <w:proofErr w:type="spellEnd"/>
      <w:r>
        <w:rPr>
          <w:rFonts w:ascii="Times New Roman" w:hAnsi="Times New Roman"/>
        </w:rPr>
        <w:t xml:space="preserve">) в Решении о ключевых условиях, в таком случае будет считаться, что в такие Даты оценки Барьер отмены достигнут независимо от значения </w:t>
      </w:r>
      <w:proofErr w:type="spellStart"/>
      <w:r>
        <w:rPr>
          <w:rFonts w:ascii="Times New Roman" w:hAnsi="Times New Roman"/>
        </w:rPr>
        <w:t>Фиксинга</w:t>
      </w:r>
      <w:proofErr w:type="spellEnd"/>
      <w:r>
        <w:rPr>
          <w:rFonts w:ascii="Times New Roman" w:hAnsi="Times New Roman"/>
        </w:rPr>
        <w:t xml:space="preserve">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 xml:space="preserve">значение </w:t>
      </w:r>
      <w:proofErr w:type="spellStart"/>
      <w:r w:rsidR="001F398D" w:rsidRPr="00CC770C">
        <w:rPr>
          <w:rFonts w:ascii="Times New Roman" w:hAnsi="Times New Roman"/>
        </w:rPr>
        <w:t>Фиксинга</w:t>
      </w:r>
      <w:proofErr w:type="spellEnd"/>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0B1E2EF9"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ценными бумагами, являющимися</w:t>
      </w:r>
      <w:r w:rsidR="00DA71CC" w:rsidRPr="00FA6BBF">
        <w:rPr>
          <w:rFonts w:ascii="Times New Roman" w:eastAsia="Times New Roman" w:hAnsi="Times New Roman"/>
          <w:lang w:eastAsia="ru-RU"/>
        </w:rPr>
        <w:t xml:space="preserve"> </w:t>
      </w:r>
      <w:proofErr w:type="spellStart"/>
      <w:r w:rsidR="00DA71CC" w:rsidRPr="00FA6BBF">
        <w:rPr>
          <w:rFonts w:ascii="Times New Roman" w:eastAsia="Times New Roman" w:hAnsi="Times New Roman"/>
          <w:lang w:eastAsia="ru-RU"/>
        </w:rPr>
        <w:t>Референсным</w:t>
      </w:r>
      <w:proofErr w:type="spellEnd"/>
      <w:r w:rsidR="00DA71CC" w:rsidRPr="00FA6BBF">
        <w:rPr>
          <w:rFonts w:ascii="Times New Roman" w:eastAsia="Times New Roman" w:hAnsi="Times New Roman"/>
          <w:lang w:eastAsia="ru-RU"/>
        </w:rPr>
        <w:t xml:space="preserve">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FA6BBF">
        <w:rPr>
          <w:rFonts w:ascii="Times New Roman" w:eastAsia="Times New Roman" w:hAnsi="Times New Roman"/>
          <w:lang w:eastAsia="ru-RU"/>
        </w:rPr>
        <w:t xml:space="preserve">ценными бумагами, являющимися </w:t>
      </w:r>
      <w:proofErr w:type="spellStart"/>
      <w:r w:rsidRPr="00FA6BBF">
        <w:rPr>
          <w:rFonts w:ascii="Times New Roman" w:eastAsia="Times New Roman" w:hAnsi="Times New Roman"/>
          <w:lang w:eastAsia="ru-RU"/>
        </w:rPr>
        <w:t>Референсным</w:t>
      </w:r>
      <w:proofErr w:type="spellEnd"/>
      <w:r w:rsidRPr="00FA6BBF">
        <w:rPr>
          <w:rFonts w:ascii="Times New Roman" w:eastAsia="Times New Roman" w:hAnsi="Times New Roman"/>
          <w:lang w:eastAsia="ru-RU"/>
        </w:rPr>
        <w:t xml:space="preserve"> активом, при условии, что по определению Расчетного агента торги </w:t>
      </w:r>
      <w:r w:rsidR="00C52471" w:rsidRPr="00FA6BBF">
        <w:rPr>
          <w:rFonts w:ascii="Times New Roman" w:eastAsia="Times New Roman" w:hAnsi="Times New Roman"/>
          <w:lang w:eastAsia="ru-RU"/>
        </w:rPr>
        <w:t xml:space="preserve">ценными бумагами, являющимися </w:t>
      </w:r>
      <w:proofErr w:type="spellStart"/>
      <w:r w:rsidRPr="00FA6BBF">
        <w:rPr>
          <w:rFonts w:ascii="Times New Roman" w:eastAsia="Times New Roman" w:hAnsi="Times New Roman"/>
          <w:lang w:eastAsia="ru-RU"/>
        </w:rPr>
        <w:t>Референсным</w:t>
      </w:r>
      <w:proofErr w:type="spellEnd"/>
      <w:r w:rsidRPr="00FA6BBF">
        <w:rPr>
          <w:rFonts w:ascii="Times New Roman" w:eastAsia="Times New Roman" w:hAnsi="Times New Roman"/>
          <w:lang w:eastAsia="ru-RU"/>
        </w:rPr>
        <w:t xml:space="preserve">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w:t>
      </w:r>
    </w:p>
    <w:p w14:paraId="1BB58121"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составляющего Корзину. Если в Решении о ключевых условиях Веса не определены, Корзина признается сформированной из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 равными весами в совокупности составляющими единицу.</w:t>
      </w:r>
    </w:p>
    <w:p w14:paraId="131701A4"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w:t>
      </w:r>
      <w:proofErr w:type="spellStart"/>
      <w:r w:rsidRPr="00FA6BBF">
        <w:rPr>
          <w:rFonts w:ascii="Times New Roman" w:eastAsia="Times New Roman" w:hAnsi="Times New Roman"/>
          <w:lang w:eastAsia="ru-RU"/>
        </w:rPr>
        <w:t>послеторгового</w:t>
      </w:r>
      <w:proofErr w:type="spellEnd"/>
      <w:r w:rsidRPr="00FA6BBF">
        <w:rPr>
          <w:rFonts w:ascii="Times New Roman" w:eastAsia="Times New Roman" w:hAnsi="Times New Roman"/>
          <w:lang w:eastAsia="ru-RU"/>
        </w:rPr>
        <w:t xml:space="preserve">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нескольких Бирж и (или) Бирж срочных 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Pr="00FA6BBF">
        <w:rPr>
          <w:rFonts w:ascii="Times New Roman" w:eastAsia="Times New Roman" w:hAnsi="Times New Roman"/>
          <w:lang w:eastAsia="ru-RU"/>
        </w:rPr>
        <w:t xml:space="preserve"> Время закрытия торгов. </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 xml:space="preserve">обязанность сторон или стороны на условиях, определенных при заключении договора, в случае </w:t>
      </w:r>
      <w:r w:rsidRPr="00FA6BBF">
        <w:rPr>
          <w:rFonts w:ascii="Times New Roman" w:hAnsi="Times New Roman"/>
        </w:rPr>
        <w:lastRenderedPageBreak/>
        <w:t>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61DE455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м, то Датой оценки является 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16CCB77E" w14:textId="1D906B01" w:rsidR="00B325B1" w:rsidRPr="00FA6BBF"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Делистинг</w:t>
      </w:r>
      <w:proofErr w:type="spellEnd"/>
      <w:r w:rsidRPr="00FA6BBF">
        <w:rPr>
          <w:rFonts w:ascii="Times New Roman" w:eastAsia="Times New Roman" w:hAnsi="Times New Roman"/>
          <w:bCs/>
          <w:iCs/>
          <w:lang w:eastAsia="ru-RU"/>
        </w:rPr>
        <w:t xml:space="preserve"> – объявление Биржей о том, что в соответствии с ее правилами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bCs/>
          <w:iCs/>
          <w:lang w:eastAsia="ru-RU"/>
        </w:rPr>
        <w:t xml:space="preserve"> актив исключается или подлежит исключению из числа активов, допущенных к торгам (котировальных списков). В отношении ценных бумаг, являющихся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w:t>
      </w:r>
      <w:proofErr w:type="spellStart"/>
      <w:r w:rsidRPr="00FA6BBF">
        <w:rPr>
          <w:rFonts w:ascii="Times New Roman" w:eastAsia="Times New Roman" w:hAnsi="Times New Roman"/>
          <w:bCs/>
          <w:iCs/>
          <w:lang w:eastAsia="ru-RU"/>
        </w:rPr>
        <w:t>Делистинг</w:t>
      </w:r>
      <w:proofErr w:type="spellEnd"/>
      <w:r w:rsidRPr="00FA6BBF">
        <w:rPr>
          <w:rFonts w:ascii="Times New Roman" w:eastAsia="Times New Roman" w:hAnsi="Times New Roman"/>
          <w:bCs/>
          <w:iCs/>
          <w:lang w:eastAsia="ru-RU"/>
        </w:rPr>
        <w:t xml:space="preserve">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Pr>
          <w:rFonts w:ascii="Times New Roman" w:eastAsia="Times New Roman" w:hAnsi="Times New Roman"/>
          <w:bCs/>
          <w:iCs/>
          <w:lang w:eastAsia="ru-RU"/>
        </w:rPr>
        <w:t xml:space="preserve"> из числа Альтернативных бирж</w:t>
      </w:r>
      <w:r w:rsidRPr="00FA6BBF">
        <w:rPr>
          <w:rFonts w:ascii="Times New Roman" w:eastAsia="Times New Roman" w:hAnsi="Times New Roman"/>
          <w:bCs/>
          <w:iCs/>
          <w:lang w:eastAsia="ru-RU"/>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нные Эмитентом в Решении о ключевых условиях в качестве Дилеров-ориентиров 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EC5276" w:rsidRPr="00FA6BBF">
        <w:rPr>
          <w:rFonts w:ascii="Times New Roman" w:eastAsia="Times New Roman" w:hAnsi="Times New Roman"/>
          <w:lang w:eastAsia="ru-RU"/>
        </w:rPr>
        <w:t xml:space="preserve">,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w:t>
      </w:r>
      <w:proofErr w:type="spellStart"/>
      <w:r w:rsidR="00EC5276" w:rsidRPr="00FA6BBF">
        <w:rPr>
          <w:rFonts w:ascii="Times New Roman" w:eastAsia="Times New Roman" w:hAnsi="Times New Roman"/>
          <w:lang w:eastAsia="ru-RU"/>
        </w:rPr>
        <w:t>аффилированности</w:t>
      </w:r>
      <w:proofErr w:type="spellEnd"/>
      <w:r w:rsidR="00EC5276" w:rsidRPr="00FA6BBF">
        <w:rPr>
          <w:rFonts w:ascii="Times New Roman" w:eastAsia="Times New Roman" w:hAnsi="Times New Roman"/>
          <w:lang w:eastAsia="ru-RU"/>
        </w:rPr>
        <w:t xml:space="preserve">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х по любым причинам, включая </w:t>
      </w:r>
      <w:proofErr w:type="spellStart"/>
      <w:r w:rsidRPr="00FA6BBF">
        <w:rPr>
          <w:rFonts w:ascii="Times New Roman" w:eastAsia="Times New Roman" w:hAnsi="Times New Roman"/>
          <w:lang w:eastAsia="ru-RU"/>
        </w:rPr>
        <w:t>непредоставление</w:t>
      </w:r>
      <w:proofErr w:type="spellEnd"/>
      <w:r w:rsidRPr="00FA6BBF">
        <w:rPr>
          <w:rFonts w:ascii="Times New Roman" w:eastAsia="Times New Roman" w:hAnsi="Times New Roman"/>
          <w:lang w:eastAsia="ru-RU"/>
        </w:rPr>
        <w:t xml:space="preserve">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proofErr w:type="spellStart"/>
      <w:r w:rsidRPr="00FA6BBF">
        <w:rPr>
          <w:rFonts w:ascii="Times New Roman" w:eastAsia="Times New Roman" w:hAnsi="Times New Roman"/>
          <w:lang w:eastAsia="ru-RU"/>
        </w:rPr>
        <w:t>деривативов</w:t>
      </w:r>
      <w:proofErr w:type="spellEnd"/>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proofErr w:type="spellStart"/>
      <w:r w:rsidRPr="00FA6BBF">
        <w:rPr>
          <w:rFonts w:ascii="Times New Roman" w:eastAsia="Times New Roman" w:hAnsi="Times New Roman"/>
          <w:lang w:val="en-US" w:eastAsia="ru-RU"/>
        </w:rPr>
        <w:t>Inc</w:t>
      </w:r>
      <w:proofErr w:type="spellEnd"/>
      <w:r w:rsidRPr="00BA3DE2">
        <w:rPr>
          <w:rFonts w:ascii="Times New Roman" w:eastAsia="Times New Roman" w:hAnsi="Times New Roman"/>
          <w:lang w:val="en-US" w:eastAsia="ru-RU"/>
        </w:rPr>
        <w:t>);</w:t>
      </w:r>
    </w:p>
    <w:p w14:paraId="492B849E" w14:textId="2BF12866"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w:t>
      </w:r>
      <w:r w:rsidRPr="00FA6BBF">
        <w:rPr>
          <w:rFonts w:ascii="Times New Roman" w:eastAsia="Times New Roman" w:hAnsi="Times New Roman"/>
          <w:lang w:eastAsia="ru-RU"/>
        </w:rPr>
        <w:lastRenderedPageBreak/>
        <w:t xml:space="preserve">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40E57657"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proofErr w:type="spellStart"/>
      <w:r w:rsidR="00EF33B6" w:rsidRPr="00FA6BBF">
        <w:rPr>
          <w:sz w:val="22"/>
          <w:u w:val="single"/>
        </w:rPr>
        <w:t>Референсного</w:t>
      </w:r>
      <w:proofErr w:type="spellEnd"/>
      <w:r w:rsidR="00EF33B6" w:rsidRPr="00FA6BBF">
        <w:rPr>
          <w:sz w:val="22"/>
          <w:u w:val="single"/>
        </w:rPr>
        <w:t xml:space="preserve">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w:t>
      </w:r>
      <w:proofErr w:type="spellStart"/>
      <w:r w:rsidR="003367EB" w:rsidRPr="00FA6BBF">
        <w:rPr>
          <w:rFonts w:eastAsia="Times New Roman"/>
          <w:color w:val="auto"/>
          <w:sz w:val="22"/>
          <w:szCs w:val="22"/>
          <w:lang w:eastAsia="ru-RU"/>
        </w:rPr>
        <w:t>Референсное</w:t>
      </w:r>
      <w:proofErr w:type="spellEnd"/>
      <w:r w:rsidR="003367EB" w:rsidRPr="00FA6BBF">
        <w:rPr>
          <w:rFonts w:eastAsia="Times New Roman"/>
          <w:color w:val="auto"/>
          <w:sz w:val="22"/>
          <w:szCs w:val="22"/>
          <w:lang w:eastAsia="ru-RU"/>
        </w:rPr>
        <w:t xml:space="preserve">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proofErr w:type="spellStart"/>
      <w:r w:rsidR="003367EB" w:rsidRPr="007E24F8">
        <w:rPr>
          <w:rFonts w:eastAsia="Times New Roman"/>
          <w:color w:val="auto"/>
          <w:sz w:val="22"/>
          <w:szCs w:val="22"/>
          <w:lang w:eastAsia="ru-RU"/>
        </w:rPr>
        <w:t>Референсного</w:t>
      </w:r>
      <w:proofErr w:type="spellEnd"/>
      <w:r w:rsidR="003367EB" w:rsidRPr="007E24F8">
        <w:rPr>
          <w:rFonts w:eastAsia="Times New Roman"/>
          <w:color w:val="auto"/>
          <w:sz w:val="22"/>
          <w:szCs w:val="22"/>
          <w:lang w:eastAsia="ru-RU"/>
        </w:rPr>
        <w:t xml:space="preserve">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настоящему решению.</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w:t>
      </w:r>
      <w:proofErr w:type="spellStart"/>
      <w:r w:rsidR="00CB5EF3" w:rsidRPr="00FA6BBF">
        <w:rPr>
          <w:sz w:val="22"/>
        </w:rPr>
        <w:t>Референсного</w:t>
      </w:r>
      <w:proofErr w:type="spellEnd"/>
      <w:r w:rsidR="00CB5EF3" w:rsidRPr="00FA6BBF">
        <w:rPr>
          <w:sz w:val="22"/>
        </w:rPr>
        <w:t xml:space="preserve"> актива (</w:t>
      </w:r>
      <w:proofErr w:type="spellStart"/>
      <w:r w:rsidR="00CB5EF3" w:rsidRPr="00FA6BBF">
        <w:rPr>
          <w:sz w:val="22"/>
        </w:rPr>
        <w:t>Референсного</w:t>
      </w:r>
      <w:proofErr w:type="spellEnd"/>
      <w:r w:rsidR="00CB5EF3" w:rsidRPr="00FA6BBF">
        <w:rPr>
          <w:sz w:val="22"/>
        </w:rPr>
        <w:t xml:space="preserve">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24D99582" w14:textId="36DDF171" w:rsidR="00261958" w:rsidRPr="00261958"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 xml:space="preserve">в Решении о ключевых условиях должны быть предусмотрены квалификационные признаки всех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44E6D5AD"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lastRenderedPageBreak/>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w:t>
      </w:r>
      <w:proofErr w:type="spellStart"/>
      <w:r w:rsidRPr="00576C4E">
        <w:rPr>
          <w:rFonts w:ascii="Times New Roman" w:eastAsia="Times New Roman" w:hAnsi="Times New Roman"/>
          <w:bCs/>
          <w:iCs/>
          <w:lang w:eastAsia="ru-RU"/>
        </w:rPr>
        <w:t>Референсных</w:t>
      </w:r>
      <w:proofErr w:type="spellEnd"/>
      <w:r w:rsidRPr="00576C4E">
        <w:rPr>
          <w:rFonts w:ascii="Times New Roman" w:eastAsia="Times New Roman" w:hAnsi="Times New Roman"/>
          <w:bCs/>
          <w:iCs/>
          <w:lang w:eastAsia="ru-RU"/>
        </w:rPr>
        <w:t xml:space="preserve"> активов, включенных в Корзину, </w:t>
      </w:r>
      <w:proofErr w:type="spellStart"/>
      <w:r w:rsidRPr="00576C4E">
        <w:rPr>
          <w:rFonts w:ascii="Times New Roman" w:eastAsia="Times New Roman" w:hAnsi="Times New Roman"/>
          <w:bCs/>
          <w:iCs/>
          <w:lang w:eastAsia="ru-RU"/>
        </w:rPr>
        <w:t>Референсный</w:t>
      </w:r>
      <w:proofErr w:type="spellEnd"/>
      <w:r w:rsidRPr="00576C4E">
        <w:rPr>
          <w:rFonts w:ascii="Times New Roman" w:eastAsia="Times New Roman" w:hAnsi="Times New Roman"/>
          <w:bCs/>
          <w:iCs/>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Pr="00B21A52">
        <w:rPr>
          <w:rFonts w:ascii="Times New Roman" w:eastAsia="Times New Roman" w:hAnsi="Times New Roman"/>
          <w:bCs/>
          <w:iCs/>
          <w:lang w:eastAsia="ru-RU"/>
        </w:rPr>
        <w:t xml:space="preserve"> других </w:t>
      </w:r>
      <w:proofErr w:type="spellStart"/>
      <w:r w:rsidRPr="00B21A52">
        <w:rPr>
          <w:rFonts w:ascii="Times New Roman" w:eastAsia="Times New Roman" w:hAnsi="Times New Roman"/>
          <w:bCs/>
          <w:iCs/>
          <w:lang w:eastAsia="ru-RU"/>
        </w:rPr>
        <w:t>Референсных</w:t>
      </w:r>
      <w:proofErr w:type="spellEnd"/>
      <w:r w:rsidRPr="00B21A52">
        <w:rPr>
          <w:rFonts w:ascii="Times New Roman" w:eastAsia="Times New Roman" w:hAnsi="Times New Roman"/>
          <w:bCs/>
          <w:iCs/>
          <w:lang w:eastAsia="ru-RU"/>
        </w:rPr>
        <w:t xml:space="preserve"> активов в Корзине.</w:t>
      </w:r>
    </w:p>
    <w:p w14:paraId="16BB3BCE" w14:textId="115B31A8"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w:t>
      </w:r>
      <w:proofErr w:type="spellStart"/>
      <w:r w:rsidRPr="00FA6BBF">
        <w:rPr>
          <w:rFonts w:ascii="Times New Roman" w:eastAsia="Times New Roman" w:hAnsi="Times New Roman"/>
          <w:bCs/>
          <w:iCs/>
          <w:lang w:eastAsia="ru-RU"/>
        </w:rPr>
        <w:t>Референсных</w:t>
      </w:r>
      <w:proofErr w:type="spellEnd"/>
      <w:r w:rsidRPr="00FA6BBF">
        <w:rPr>
          <w:rFonts w:ascii="Times New Roman" w:eastAsia="Times New Roman" w:hAnsi="Times New Roman"/>
          <w:bCs/>
          <w:iCs/>
          <w:lang w:eastAsia="ru-RU"/>
        </w:rPr>
        <w:t xml:space="preserve"> активов, включенных в Корзину,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 xml:space="preserve">других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в Корзине.</w:t>
      </w:r>
    </w:p>
    <w:p w14:paraId="217D8DA6" w14:textId="77777777" w:rsidR="00B01720" w:rsidRPr="00FA6BBF" w:rsidRDefault="00B01720" w:rsidP="00B01720">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Нарушение фонда</w:t>
      </w:r>
      <w:r w:rsidRPr="00FA6BBF">
        <w:rPr>
          <w:rFonts w:ascii="Times New Roman" w:hAnsi="Times New Roman"/>
        </w:rPr>
        <w:t xml:space="preserve"> – одно из приведенных ниже событий и/или обстоятельств в отношении </w:t>
      </w:r>
      <w:r>
        <w:rPr>
          <w:rFonts w:ascii="Times New Roman" w:hAnsi="Times New Roman"/>
        </w:rPr>
        <w:t xml:space="preserve">акций (паев) </w:t>
      </w:r>
      <w:r w:rsidRPr="00FA6BBF">
        <w:rPr>
          <w:rFonts w:ascii="Times New Roman" w:hAnsi="Times New Roman"/>
          <w:lang w:val="en-US"/>
        </w:rPr>
        <w:t>ETF</w:t>
      </w:r>
      <w:r w:rsidRPr="00FA6BBF">
        <w:rPr>
          <w:rFonts w:ascii="Times New Roman" w:hAnsi="Times New Roman"/>
        </w:rPr>
        <w:t xml:space="preserve"> </w:t>
      </w:r>
      <w:r>
        <w:rPr>
          <w:rFonts w:ascii="Times New Roman" w:hAnsi="Times New Roman"/>
        </w:rPr>
        <w:t>или паев</w:t>
      </w:r>
      <w:r w:rsidRPr="00FA6BBF">
        <w:rPr>
          <w:rFonts w:ascii="Times New Roman" w:hAnsi="Times New Roman"/>
        </w:rPr>
        <w:t xml:space="preserve"> ПИФ, которые являются </w:t>
      </w:r>
      <w:proofErr w:type="spellStart"/>
      <w:r w:rsidRPr="00FA6BBF">
        <w:rPr>
          <w:rFonts w:ascii="Times New Roman" w:hAnsi="Times New Roman"/>
        </w:rPr>
        <w:t>Референсным</w:t>
      </w:r>
      <w:proofErr w:type="spellEnd"/>
      <w:r w:rsidRPr="00FA6BBF">
        <w:rPr>
          <w:rFonts w:ascii="Times New Roman" w:hAnsi="Times New Roman"/>
        </w:rPr>
        <w:t xml:space="preserve"> активом</w:t>
      </w:r>
      <w:r>
        <w:rPr>
          <w:rFonts w:ascii="Times New Roman" w:hAnsi="Times New Roman"/>
        </w:rPr>
        <w:t xml:space="preserve">, либо самих </w:t>
      </w:r>
      <w:r>
        <w:rPr>
          <w:rFonts w:ascii="Times New Roman" w:hAnsi="Times New Roman"/>
          <w:lang w:val="en-US"/>
        </w:rPr>
        <w:t>ETF</w:t>
      </w:r>
      <w:r w:rsidRPr="001257CF">
        <w:rPr>
          <w:rFonts w:ascii="Times New Roman" w:hAnsi="Times New Roman"/>
        </w:rPr>
        <w:t xml:space="preserve"> </w:t>
      </w:r>
      <w:r>
        <w:rPr>
          <w:rFonts w:ascii="Times New Roman" w:hAnsi="Times New Roman"/>
        </w:rPr>
        <w:t xml:space="preserve">или ПИФ, акции или паи которых являются </w:t>
      </w:r>
      <w:proofErr w:type="spellStart"/>
      <w:r>
        <w:rPr>
          <w:rFonts w:ascii="Times New Roman" w:hAnsi="Times New Roman"/>
        </w:rPr>
        <w:t>Референсным</w:t>
      </w:r>
      <w:proofErr w:type="spellEnd"/>
      <w:r>
        <w:rPr>
          <w:rFonts w:ascii="Times New Roman" w:hAnsi="Times New Roman"/>
        </w:rPr>
        <w:t xml:space="preserve"> активом</w:t>
      </w:r>
      <w:r w:rsidRPr="00FA6BBF">
        <w:rPr>
          <w:rFonts w:ascii="Times New Roman" w:hAnsi="Times New Roman"/>
        </w:rPr>
        <w:t>:</w:t>
      </w:r>
    </w:p>
    <w:p w14:paraId="68AFE787" w14:textId="77777777" w:rsidR="00B01720" w:rsidRPr="00614FFF" w:rsidRDefault="00B01720" w:rsidP="00B01720">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существенное изменение порядка расчета стоимости </w:t>
      </w:r>
      <w:r>
        <w:rPr>
          <w:rFonts w:ascii="Times New Roman" w:eastAsia="Times New Roman" w:hAnsi="Times New Roman"/>
          <w:bCs/>
          <w:iCs/>
          <w:lang w:eastAsia="ru-RU"/>
        </w:rPr>
        <w:t xml:space="preserve">акции или </w:t>
      </w:r>
      <w:r w:rsidRPr="00614FFF">
        <w:rPr>
          <w:rFonts w:ascii="Times New Roman" w:eastAsia="Times New Roman" w:hAnsi="Times New Roman"/>
          <w:bCs/>
          <w:iCs/>
          <w:lang w:eastAsia="ru-RU"/>
        </w:rPr>
        <w:t>пая</w:t>
      </w:r>
      <w:r>
        <w:rPr>
          <w:rFonts w:ascii="Times New Roman" w:eastAsia="Times New Roman" w:hAnsi="Times New Roman"/>
          <w:bCs/>
          <w:iCs/>
          <w:lang w:eastAsia="ru-RU"/>
        </w:rPr>
        <w:t xml:space="preserve">, </w:t>
      </w:r>
      <w:r w:rsidRPr="00614FFF">
        <w:rPr>
          <w:rFonts w:ascii="Times New Roman" w:eastAsia="Times New Roman" w:hAnsi="Times New Roman"/>
          <w:bCs/>
          <w:iCs/>
          <w:lang w:eastAsia="ru-RU"/>
        </w:rPr>
        <w:t xml:space="preserve">за исключением изменений, </w:t>
      </w:r>
      <w:r w:rsidRPr="00B42179">
        <w:rPr>
          <w:rFonts w:ascii="Times New Roman" w:hAnsi="Times New Roman"/>
        </w:rPr>
        <w:t xml:space="preserve">предусмотренных </w:t>
      </w:r>
      <w:r w:rsidRPr="00E00ECB">
        <w:rPr>
          <w:rFonts w:ascii="Times New Roman" w:hAnsi="Times New Roman"/>
        </w:rPr>
        <w:t>проспект</w:t>
      </w:r>
      <w:r>
        <w:rPr>
          <w:rFonts w:ascii="Times New Roman" w:hAnsi="Times New Roman"/>
        </w:rPr>
        <w:t>ом</w:t>
      </w:r>
      <w:r w:rsidRPr="00E00ECB">
        <w:rPr>
          <w:rFonts w:ascii="Times New Roman" w:hAnsi="Times New Roman"/>
        </w:rPr>
        <w:t xml:space="preserve"> </w:t>
      </w:r>
      <w:r>
        <w:rPr>
          <w:rFonts w:ascii="Times New Roman" w:hAnsi="Times New Roman"/>
          <w:lang w:val="en-US"/>
        </w:rPr>
        <w:t>ETF</w:t>
      </w:r>
      <w:r w:rsidRPr="002458B7">
        <w:rPr>
          <w:rFonts w:ascii="Times New Roman" w:hAnsi="Times New Roman"/>
        </w:rPr>
        <w:t xml:space="preserve"> </w:t>
      </w:r>
      <w:r>
        <w:rPr>
          <w:rFonts w:ascii="Times New Roman" w:hAnsi="Times New Roman"/>
        </w:rPr>
        <w:t>либо</w:t>
      </w:r>
      <w:r w:rsidRPr="00E00ECB">
        <w:rPr>
          <w:rFonts w:ascii="Times New Roman" w:hAnsi="Times New Roman"/>
        </w:rPr>
        <w:t xml:space="preserve"> ин</w:t>
      </w:r>
      <w:r>
        <w:rPr>
          <w:rFonts w:ascii="Times New Roman" w:hAnsi="Times New Roman"/>
        </w:rPr>
        <w:t>ым</w:t>
      </w:r>
      <w:r w:rsidRPr="00E00ECB">
        <w:rPr>
          <w:rFonts w:ascii="Times New Roman" w:hAnsi="Times New Roman"/>
        </w:rPr>
        <w:t xml:space="preserve"> аналогичны</w:t>
      </w:r>
      <w:r>
        <w:rPr>
          <w:rFonts w:ascii="Times New Roman" w:hAnsi="Times New Roman"/>
        </w:rPr>
        <w:t>м</w:t>
      </w:r>
      <w:r w:rsidRPr="00E00ECB">
        <w:rPr>
          <w:rFonts w:ascii="Times New Roman" w:hAnsi="Times New Roman"/>
        </w:rPr>
        <w:t xml:space="preserve"> документ</w:t>
      </w:r>
      <w:r>
        <w:rPr>
          <w:rFonts w:ascii="Times New Roman" w:hAnsi="Times New Roman"/>
        </w:rPr>
        <w:t>ом</w:t>
      </w:r>
      <w:r w:rsidRPr="00E00ECB">
        <w:rPr>
          <w:rFonts w:ascii="Times New Roman" w:hAnsi="Times New Roman"/>
        </w:rPr>
        <w:t xml:space="preserve">, в соответствии с которым устанавливаются объем прав владельцев акций ETF и порядок их осуществления, в том числе порядок расчета стоимости, перечень активов, входящих в состав ETF, и порядок прекращения ETF (далее </w:t>
      </w:r>
      <w:r>
        <w:rPr>
          <w:rFonts w:ascii="Times New Roman" w:hAnsi="Times New Roman"/>
        </w:rPr>
        <w:t>–</w:t>
      </w:r>
      <w:r w:rsidRPr="00E00ECB">
        <w:rPr>
          <w:rFonts w:ascii="Times New Roman" w:hAnsi="Times New Roman"/>
        </w:rPr>
        <w:t xml:space="preserve"> </w:t>
      </w:r>
      <w:r>
        <w:rPr>
          <w:rFonts w:ascii="Times New Roman" w:hAnsi="Times New Roman"/>
        </w:rPr>
        <w:t>«</w:t>
      </w:r>
      <w:r w:rsidRPr="002458B7">
        <w:rPr>
          <w:rFonts w:ascii="Times New Roman" w:hAnsi="Times New Roman"/>
          <w:b/>
          <w:i/>
        </w:rPr>
        <w:t xml:space="preserve">проспект ETF </w:t>
      </w:r>
      <w:r>
        <w:rPr>
          <w:rFonts w:ascii="Times New Roman" w:hAnsi="Times New Roman"/>
          <w:b/>
          <w:i/>
        </w:rPr>
        <w:t>либо</w:t>
      </w:r>
      <w:r w:rsidRPr="002458B7">
        <w:rPr>
          <w:rFonts w:ascii="Times New Roman" w:hAnsi="Times New Roman"/>
          <w:b/>
          <w:i/>
        </w:rPr>
        <w:t xml:space="preserve"> иной аналогичный документ</w:t>
      </w:r>
      <w:r>
        <w:rPr>
          <w:rFonts w:ascii="Times New Roman" w:hAnsi="Times New Roman"/>
        </w:rPr>
        <w:t xml:space="preserve">»), или правилами доверительного управления </w:t>
      </w:r>
      <w:r w:rsidRPr="00B42179">
        <w:rPr>
          <w:rFonts w:ascii="Times New Roman" w:eastAsiaTheme="minorEastAsia" w:hAnsi="Times New Roman"/>
          <w:lang w:eastAsia="ru-RU"/>
        </w:rPr>
        <w:t>ПИФ</w:t>
      </w:r>
      <w:r>
        <w:rPr>
          <w:rFonts w:ascii="Times New Roman" w:eastAsiaTheme="minorEastAsia" w:hAnsi="Times New Roman"/>
          <w:lang w:eastAsia="ru-RU"/>
        </w:rPr>
        <w:t xml:space="preserve"> в редакции, действующей на дату начала размещения Облигаций</w:t>
      </w:r>
      <w:r>
        <w:rPr>
          <w:rFonts w:ascii="Times New Roman" w:hAnsi="Times New Roman"/>
        </w:rPr>
        <w:t>,</w:t>
      </w:r>
      <w:r w:rsidRPr="00614FFF">
        <w:rPr>
          <w:rFonts w:ascii="Times New Roman" w:eastAsia="Times New Roman" w:hAnsi="Times New Roman"/>
          <w:bCs/>
          <w:iCs/>
          <w:lang w:eastAsia="ru-RU"/>
        </w:rPr>
        <w:t xml:space="preserve"> и/или неисполнение обязанности по расчету либо опубликованию стоимости </w:t>
      </w:r>
      <w:r>
        <w:rPr>
          <w:rFonts w:ascii="Times New Roman" w:eastAsia="Times New Roman" w:hAnsi="Times New Roman"/>
          <w:bCs/>
          <w:iCs/>
          <w:lang w:eastAsia="ru-RU"/>
        </w:rPr>
        <w:t xml:space="preserve">акции или </w:t>
      </w:r>
      <w:r w:rsidRPr="00614FFF">
        <w:rPr>
          <w:rFonts w:ascii="Times New Roman" w:eastAsia="Times New Roman" w:hAnsi="Times New Roman"/>
          <w:bCs/>
          <w:iCs/>
          <w:lang w:eastAsia="ru-RU"/>
        </w:rPr>
        <w:t xml:space="preserve">пая лицом, уполномоченным осуществлять такие действия не менее 2-х раз подряд в сроки, предусмотренные для расчёта и/или опубликования стоимости </w:t>
      </w:r>
      <w:r>
        <w:rPr>
          <w:rFonts w:ascii="Times New Roman" w:eastAsia="Times New Roman" w:hAnsi="Times New Roman"/>
          <w:bCs/>
          <w:iCs/>
          <w:lang w:eastAsia="ru-RU"/>
        </w:rPr>
        <w:t xml:space="preserve">акции или </w:t>
      </w:r>
      <w:r w:rsidRPr="00614FFF">
        <w:rPr>
          <w:rFonts w:ascii="Times New Roman" w:eastAsia="Times New Roman" w:hAnsi="Times New Roman"/>
          <w:bCs/>
          <w:iCs/>
          <w:lang w:eastAsia="ru-RU"/>
        </w:rPr>
        <w:t>пая;</w:t>
      </w:r>
    </w:p>
    <w:p w14:paraId="3F521829" w14:textId="77777777" w:rsidR="00B01720" w:rsidRPr="00614FFF" w:rsidRDefault="00B01720" w:rsidP="00B01720">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перечня активов, входящих в состав ETF/ПИФ (за исключением изменений, предусмотренных </w:t>
      </w:r>
      <w:r>
        <w:rPr>
          <w:rFonts w:ascii="Times New Roman" w:hAnsi="Times New Roman"/>
        </w:rPr>
        <w:t xml:space="preserve">проспектом </w:t>
      </w:r>
      <w:r>
        <w:rPr>
          <w:rFonts w:ascii="Times New Roman" w:hAnsi="Times New Roman"/>
          <w:lang w:val="en-US"/>
        </w:rPr>
        <w:t>ETF</w:t>
      </w:r>
      <w:r w:rsidRPr="002458B7">
        <w:rPr>
          <w:rFonts w:ascii="Times New Roman" w:hAnsi="Times New Roman"/>
        </w:rPr>
        <w:t xml:space="preserve"> </w:t>
      </w:r>
      <w:r>
        <w:rPr>
          <w:rFonts w:ascii="Times New Roman" w:hAnsi="Times New Roman"/>
        </w:rPr>
        <w:t xml:space="preserve">либо иным аналогичным документом или правилами доверительного управления </w:t>
      </w:r>
      <w:r w:rsidRPr="00614FFF">
        <w:rPr>
          <w:rFonts w:ascii="Times New Roman" w:eastAsia="Times New Roman" w:hAnsi="Times New Roman"/>
          <w:bCs/>
          <w:iCs/>
          <w:lang w:eastAsia="ru-RU"/>
        </w:rPr>
        <w:t>ПИФ);</w:t>
      </w:r>
    </w:p>
    <w:p w14:paraId="4B75A8DF" w14:textId="77777777" w:rsidR="00B01720" w:rsidRPr="00614FFF" w:rsidRDefault="00B01720" w:rsidP="00B01720">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принятие уполномоченным органом управления решения о реорганизации или ликвидации эмитента, финансовые инструменты («Прекращаемые финансовые инструменты») которого входят в состав активов ETF/ПИФ, если такие Прекращаемые финансовые инструменты не заменяются иными финансовыми инструментами, допустимыми согласно </w:t>
      </w:r>
      <w:proofErr w:type="gramStart"/>
      <w:r>
        <w:rPr>
          <w:rFonts w:ascii="Times New Roman" w:hAnsi="Times New Roman"/>
        </w:rPr>
        <w:t>проспекту</w:t>
      </w:r>
      <w:proofErr w:type="gramEnd"/>
      <w:r>
        <w:rPr>
          <w:rFonts w:ascii="Times New Roman" w:hAnsi="Times New Roman"/>
        </w:rPr>
        <w:t xml:space="preserve"> </w:t>
      </w:r>
      <w:r>
        <w:rPr>
          <w:rFonts w:ascii="Times New Roman" w:hAnsi="Times New Roman"/>
          <w:lang w:val="en-US"/>
        </w:rPr>
        <w:t>ETF</w:t>
      </w:r>
      <w:r w:rsidRPr="002458B7">
        <w:rPr>
          <w:rFonts w:ascii="Times New Roman" w:hAnsi="Times New Roman"/>
        </w:rPr>
        <w:t xml:space="preserve"> </w:t>
      </w:r>
      <w:r>
        <w:rPr>
          <w:rFonts w:ascii="Times New Roman" w:hAnsi="Times New Roman"/>
        </w:rPr>
        <w:t xml:space="preserve">либо иному аналогичному документу или правилам доверительного управления </w:t>
      </w:r>
      <w:r w:rsidRPr="00614FFF">
        <w:rPr>
          <w:rFonts w:ascii="Times New Roman" w:eastAsia="Times New Roman" w:hAnsi="Times New Roman"/>
          <w:bCs/>
          <w:iCs/>
          <w:lang w:eastAsia="ru-RU"/>
        </w:rPr>
        <w:t>ПИФ;</w:t>
      </w:r>
    </w:p>
    <w:p w14:paraId="7BDC53E4" w14:textId="77777777" w:rsidR="00B01720" w:rsidRPr="00614FFF" w:rsidRDefault="00B01720" w:rsidP="00B01720">
      <w:pPr>
        <w:pStyle w:val="ab"/>
        <w:numPr>
          <w:ilvl w:val="0"/>
          <w:numId w:val="29"/>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прекращение ETF/ПИФ, кроме прекращения ETF/ПИФ</w:t>
      </w:r>
      <w:r>
        <w:rPr>
          <w:rFonts w:ascii="Times New Roman" w:eastAsia="Times New Roman" w:hAnsi="Times New Roman"/>
          <w:bCs/>
          <w:iCs/>
          <w:lang w:eastAsia="ru-RU"/>
        </w:rPr>
        <w:t xml:space="preserve"> в срок</w:t>
      </w:r>
      <w:r w:rsidRPr="00614FF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предусмотренный в соответствии с условиями </w:t>
      </w:r>
      <w:r w:rsidRPr="00614FFF">
        <w:rPr>
          <w:rFonts w:ascii="Times New Roman" w:eastAsia="Times New Roman" w:hAnsi="Times New Roman"/>
          <w:bCs/>
          <w:iCs/>
          <w:lang w:eastAsia="ru-RU"/>
        </w:rPr>
        <w:t>ETF/ПИФ</w:t>
      </w:r>
      <w:r>
        <w:rPr>
          <w:rFonts w:ascii="Times New Roman" w:eastAsia="Times New Roman" w:hAnsi="Times New Roman"/>
          <w:bCs/>
          <w:iCs/>
          <w:lang w:eastAsia="ru-RU"/>
        </w:rPr>
        <w:t xml:space="preserve"> (в том числе </w:t>
      </w:r>
      <w:r>
        <w:rPr>
          <w:rFonts w:ascii="Times New Roman" w:hAnsi="Times New Roman"/>
        </w:rPr>
        <w:t xml:space="preserve">проспектом </w:t>
      </w:r>
      <w:r>
        <w:rPr>
          <w:rFonts w:ascii="Times New Roman" w:hAnsi="Times New Roman"/>
          <w:lang w:val="en-US"/>
        </w:rPr>
        <w:t>ETF</w:t>
      </w:r>
      <w:r w:rsidRPr="002458B7">
        <w:rPr>
          <w:rFonts w:ascii="Times New Roman" w:hAnsi="Times New Roman"/>
        </w:rPr>
        <w:t xml:space="preserve"> </w:t>
      </w:r>
      <w:r>
        <w:rPr>
          <w:rFonts w:ascii="Times New Roman" w:hAnsi="Times New Roman"/>
        </w:rPr>
        <w:t>либо иным аналогичным документом или правилами доверительного управления ПИФ)</w:t>
      </w:r>
      <w:r>
        <w:rPr>
          <w:rFonts w:ascii="Times New Roman" w:eastAsia="Times New Roman" w:hAnsi="Times New Roman"/>
          <w:bCs/>
          <w:iCs/>
          <w:lang w:eastAsia="ru-RU"/>
        </w:rPr>
        <w:t>, действующими</w:t>
      </w:r>
      <w:r w:rsidRPr="00614FFF">
        <w:rPr>
          <w:rFonts w:ascii="Times New Roman" w:eastAsia="Times New Roman" w:hAnsi="Times New Roman"/>
          <w:bCs/>
          <w:iCs/>
          <w:lang w:eastAsia="ru-RU"/>
        </w:rPr>
        <w:t xml:space="preserve"> на дату начала размещения Облигаций</w:t>
      </w:r>
      <w:r>
        <w:rPr>
          <w:rFonts w:ascii="Times New Roman" w:hAnsi="Times New Roman"/>
          <w:bCs/>
          <w:iCs/>
        </w:rPr>
        <w:t xml:space="preserve">, если </w:t>
      </w:r>
      <w:r w:rsidRPr="00A5180E">
        <w:rPr>
          <w:rFonts w:ascii="Times New Roman" w:hAnsi="Times New Roman"/>
          <w:bCs/>
          <w:iCs/>
        </w:rPr>
        <w:t>администратор</w:t>
      </w:r>
      <w:r>
        <w:rPr>
          <w:rFonts w:ascii="Times New Roman" w:hAnsi="Times New Roman"/>
          <w:bCs/>
          <w:iCs/>
        </w:rPr>
        <w:t>ом</w:t>
      </w:r>
      <w:r w:rsidRPr="00A5180E">
        <w:rPr>
          <w:rFonts w:ascii="Times New Roman" w:hAnsi="Times New Roman"/>
          <w:bCs/>
          <w:iCs/>
        </w:rPr>
        <w:t xml:space="preserve"> ETF или управляющей компани</w:t>
      </w:r>
      <w:r>
        <w:rPr>
          <w:rFonts w:ascii="Times New Roman" w:hAnsi="Times New Roman"/>
          <w:bCs/>
          <w:iCs/>
        </w:rPr>
        <w:t>ей</w:t>
      </w:r>
      <w:r w:rsidRPr="00A5180E">
        <w:rPr>
          <w:rFonts w:ascii="Times New Roman" w:hAnsi="Times New Roman"/>
          <w:bCs/>
          <w:iCs/>
        </w:rPr>
        <w:t xml:space="preserve"> ПИФ </w:t>
      </w:r>
      <w:r>
        <w:rPr>
          <w:rFonts w:ascii="Times New Roman" w:hAnsi="Times New Roman"/>
          <w:bCs/>
          <w:iCs/>
        </w:rPr>
        <w:t xml:space="preserve">была раскрыта информация о том, что значение </w:t>
      </w:r>
      <w:proofErr w:type="spellStart"/>
      <w:r>
        <w:rPr>
          <w:rFonts w:ascii="Times New Roman" w:hAnsi="Times New Roman"/>
          <w:bCs/>
          <w:iCs/>
        </w:rPr>
        <w:t>Референсного</w:t>
      </w:r>
      <w:proofErr w:type="spellEnd"/>
      <w:r>
        <w:rPr>
          <w:rFonts w:ascii="Times New Roman" w:hAnsi="Times New Roman"/>
          <w:bCs/>
          <w:iCs/>
        </w:rPr>
        <w:t xml:space="preserve"> актива может быть рассчитано на основании иного </w:t>
      </w:r>
      <w:r>
        <w:rPr>
          <w:rFonts w:ascii="Times New Roman" w:hAnsi="Times New Roman"/>
          <w:bCs/>
          <w:iCs/>
          <w:lang w:val="en-US"/>
        </w:rPr>
        <w:t>ETF</w:t>
      </w:r>
      <w:r w:rsidRPr="007A177F">
        <w:rPr>
          <w:rFonts w:ascii="Times New Roman" w:hAnsi="Times New Roman"/>
          <w:bCs/>
          <w:iCs/>
        </w:rPr>
        <w:t>/</w:t>
      </w:r>
      <w:r>
        <w:rPr>
          <w:rFonts w:ascii="Times New Roman" w:hAnsi="Times New Roman"/>
          <w:bCs/>
          <w:iCs/>
        </w:rPr>
        <w:t xml:space="preserve">ПИФ, находящегося под администрацией или управлением такого </w:t>
      </w:r>
      <w:r w:rsidRPr="00A5180E">
        <w:rPr>
          <w:rFonts w:ascii="Times New Roman" w:hAnsi="Times New Roman"/>
          <w:bCs/>
          <w:iCs/>
        </w:rPr>
        <w:t>администратор</w:t>
      </w:r>
      <w:r>
        <w:rPr>
          <w:rFonts w:ascii="Times New Roman" w:hAnsi="Times New Roman"/>
          <w:bCs/>
          <w:iCs/>
        </w:rPr>
        <w:t>а</w:t>
      </w:r>
      <w:r w:rsidRPr="00A5180E">
        <w:rPr>
          <w:rFonts w:ascii="Times New Roman" w:hAnsi="Times New Roman"/>
          <w:bCs/>
          <w:iCs/>
        </w:rPr>
        <w:t xml:space="preserve"> или </w:t>
      </w:r>
      <w:r>
        <w:rPr>
          <w:rFonts w:ascii="Times New Roman" w:hAnsi="Times New Roman"/>
          <w:bCs/>
          <w:iCs/>
        </w:rPr>
        <w:t xml:space="preserve">такой </w:t>
      </w:r>
      <w:r w:rsidRPr="00A5180E">
        <w:rPr>
          <w:rFonts w:ascii="Times New Roman" w:hAnsi="Times New Roman"/>
          <w:bCs/>
          <w:iCs/>
        </w:rPr>
        <w:t>управляющей компани</w:t>
      </w:r>
      <w:r>
        <w:rPr>
          <w:rFonts w:ascii="Times New Roman" w:hAnsi="Times New Roman"/>
          <w:bCs/>
          <w:iCs/>
        </w:rPr>
        <w:t>и</w:t>
      </w:r>
      <w:r w:rsidRPr="00614FFF">
        <w:rPr>
          <w:rFonts w:ascii="Times New Roman" w:eastAsia="Times New Roman" w:hAnsi="Times New Roman"/>
          <w:bCs/>
          <w:iCs/>
          <w:lang w:eastAsia="ru-RU"/>
        </w:rPr>
        <w:t>;</w:t>
      </w:r>
    </w:p>
    <w:p w14:paraId="4E8B4CB6" w14:textId="77777777" w:rsidR="00B01720" w:rsidRPr="007E39A5" w:rsidRDefault="00B01720" w:rsidP="007E39A5">
      <w:pPr>
        <w:pStyle w:val="ab"/>
        <w:numPr>
          <w:ilvl w:val="0"/>
          <w:numId w:val="29"/>
        </w:numPr>
        <w:autoSpaceDE w:val="0"/>
        <w:autoSpaceDN w:val="0"/>
        <w:adjustRightInd w:val="0"/>
        <w:spacing w:before="20" w:after="24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прекращение деятельности администратора ETF или управляющей компании ПИФ, под которым понимается (</w:t>
      </w:r>
      <w:r>
        <w:rPr>
          <w:rFonts w:ascii="Times New Roman" w:eastAsia="Times New Roman" w:hAnsi="Times New Roman"/>
          <w:bCs/>
          <w:iCs/>
          <w:lang w:eastAsia="ru-RU"/>
        </w:rPr>
        <w:t>i</w:t>
      </w:r>
      <w:r w:rsidRPr="00614FFF">
        <w:rPr>
          <w:rFonts w:ascii="Times New Roman" w:eastAsia="Times New Roman" w:hAnsi="Times New Roman"/>
          <w:bCs/>
          <w:iCs/>
          <w:lang w:eastAsia="ru-RU"/>
        </w:rPr>
        <w:t>) принятие уполномоченным органом управления решения о реорганизации или ликвидации; (</w:t>
      </w:r>
      <w:proofErr w:type="spellStart"/>
      <w:r>
        <w:rPr>
          <w:rFonts w:ascii="Times New Roman" w:eastAsia="Times New Roman" w:hAnsi="Times New Roman"/>
          <w:bCs/>
          <w:iCs/>
          <w:lang w:eastAsia="ru-RU"/>
        </w:rPr>
        <w:t>ii</w:t>
      </w:r>
      <w:proofErr w:type="spellEnd"/>
      <w:r w:rsidRPr="00614FFF">
        <w:rPr>
          <w:rFonts w:ascii="Times New Roman" w:eastAsia="Times New Roman" w:hAnsi="Times New Roman"/>
          <w:bCs/>
          <w:iCs/>
          <w:lang w:eastAsia="ru-RU"/>
        </w:rPr>
        <w:t>) возбуждение производства по делу о несостоятельности (банкротстве) или инициирование иной аналогичной процедуры в соответствии с иностранным законодательством; (</w:t>
      </w:r>
      <w:proofErr w:type="spellStart"/>
      <w:r>
        <w:rPr>
          <w:rFonts w:ascii="Times New Roman" w:eastAsia="Times New Roman" w:hAnsi="Times New Roman"/>
          <w:bCs/>
          <w:iCs/>
          <w:lang w:eastAsia="ru-RU"/>
        </w:rPr>
        <w:t>iii</w:t>
      </w:r>
      <w:proofErr w:type="spellEnd"/>
      <w:r w:rsidRPr="00614FFF">
        <w:rPr>
          <w:rFonts w:ascii="Times New Roman" w:eastAsia="Times New Roman" w:hAnsi="Times New Roman"/>
          <w:bCs/>
          <w:iCs/>
          <w:lang w:eastAsia="ru-RU"/>
        </w:rPr>
        <w:t>) прекращение полномочий администратора ETF или управляющей компании ПИФ в связи с привлечением другого администратора/другой управляющей компании; (</w:t>
      </w:r>
      <w:proofErr w:type="spellStart"/>
      <w:r>
        <w:rPr>
          <w:rFonts w:ascii="Times New Roman" w:eastAsia="Times New Roman" w:hAnsi="Times New Roman"/>
          <w:bCs/>
          <w:iCs/>
          <w:lang w:eastAsia="ru-RU"/>
        </w:rPr>
        <w:t>iv</w:t>
      </w:r>
      <w:proofErr w:type="spellEnd"/>
      <w:r w:rsidRPr="00614FFF">
        <w:rPr>
          <w:rFonts w:ascii="Times New Roman" w:eastAsia="Times New Roman" w:hAnsi="Times New Roman"/>
          <w:bCs/>
          <w:iCs/>
          <w:lang w:eastAsia="ru-RU"/>
        </w:rPr>
        <w:t>) прекращение действия специального разрешения (лицензии, сертификата, аттестата, свидетельства или иного документа, подтверждающего допуск к осуществлению определенной деятельности), выданного государственным (муниципальным) органом или иным лицом (органом, организацией), выступающим от имени государства (муниципального образования) и обладающим властными полномочиями в соответствии с применимым законодательством; (</w:t>
      </w:r>
      <w:r>
        <w:rPr>
          <w:rFonts w:ascii="Times New Roman" w:eastAsia="Times New Roman" w:hAnsi="Times New Roman"/>
          <w:bCs/>
          <w:iCs/>
          <w:lang w:eastAsia="ru-RU"/>
        </w:rPr>
        <w:t>v</w:t>
      </w:r>
      <w:r w:rsidRPr="00614FFF">
        <w:rPr>
          <w:rFonts w:ascii="Times New Roman" w:eastAsia="Times New Roman" w:hAnsi="Times New Roman"/>
          <w:bCs/>
          <w:iCs/>
          <w:lang w:eastAsia="ru-RU"/>
        </w:rPr>
        <w:t>) возникновение обстоятельств, свидетельствующих о том, что выполнение текущим администратором ETF или текущей управляющей компанией ПИФ своих функций, по мнению Расчетного агента, становится незаконным и/или невозможным и при условии, что новый администратор ETF или новая управляющая компания ПИФ не назначен (не назначена) в разумные сроки после наступления любого из перечисленных в настоящем пункте событий.</w:t>
      </w:r>
    </w:p>
    <w:p w14:paraId="5D25FE5A" w14:textId="77777777" w:rsidR="0057004B" w:rsidRPr="00FA6BBF" w:rsidRDefault="0057004B"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lastRenderedPageBreak/>
        <w:t>Национализация</w:t>
      </w:r>
      <w:r w:rsidRPr="00FA6BBF">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всего либо существенной части имущества Эмитента актива.</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Неликвидность</w:t>
      </w:r>
      <w:proofErr w:type="spellEnd"/>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 xml:space="preserve">сделку на рыночных условиях как для одной, так и для нескольких сделок с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 xml:space="preserve">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такого же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0588A0EE" w14:textId="4C8EBFAA" w:rsidR="0003469E" w:rsidRPr="00CB77EC" w:rsidRDefault="0003469E" w:rsidP="00CB77EC">
      <w:pPr>
        <w:widowControl w:val="0"/>
        <w:autoSpaceDE w:val="0"/>
        <w:autoSpaceDN w:val="0"/>
        <w:adjustRightInd w:val="0"/>
        <w:spacing w:after="200" w:line="240" w:lineRule="auto"/>
        <w:jc w:val="both"/>
        <w:outlineLvl w:val="0"/>
        <w:rPr>
          <w:rFonts w:ascii="Times New Roman" w:hAnsi="Times New Roman"/>
          <w:u w:val="single"/>
        </w:rPr>
      </w:pPr>
      <w:r w:rsidRPr="0003469E">
        <w:rPr>
          <w:rFonts w:ascii="Times New Roman" w:eastAsia="Times New Roman" w:hAnsi="Times New Roman"/>
          <w:bCs/>
          <w:iCs/>
          <w:u w:val="single"/>
          <w:lang w:eastAsia="ru-RU"/>
        </w:rPr>
        <w:t>Объем актива</w:t>
      </w:r>
      <w:r w:rsidRPr="0003469E">
        <w:rPr>
          <w:rFonts w:ascii="Times New Roman" w:eastAsia="Times New Roman" w:hAnsi="Times New Roman"/>
          <w:bCs/>
          <w:iCs/>
          <w:lang w:eastAsia="ru-RU"/>
        </w:rPr>
        <w:t xml:space="preserve"> – количество </w:t>
      </w:r>
      <w:proofErr w:type="spellStart"/>
      <w:r w:rsidRPr="0003469E">
        <w:rPr>
          <w:rFonts w:ascii="Times New Roman" w:eastAsia="Times New Roman" w:hAnsi="Times New Roman"/>
          <w:bCs/>
          <w:iCs/>
          <w:lang w:eastAsia="ru-RU"/>
        </w:rPr>
        <w:t>Референсного</w:t>
      </w:r>
      <w:proofErr w:type="spellEnd"/>
      <w:r w:rsidRPr="0003469E">
        <w:rPr>
          <w:rFonts w:ascii="Times New Roman" w:eastAsia="Times New Roman" w:hAnsi="Times New Roman"/>
          <w:bCs/>
          <w:iCs/>
          <w:lang w:eastAsia="ru-RU"/>
        </w:rPr>
        <w:t xml:space="preserve"> актива в штуках, равное отношению номинальной стоимости </w:t>
      </w:r>
      <w:r w:rsidR="00BA35C6">
        <w:rPr>
          <w:rFonts w:ascii="Times New Roman" w:eastAsia="Times New Roman" w:hAnsi="Times New Roman"/>
          <w:bCs/>
          <w:iCs/>
          <w:lang w:eastAsia="ru-RU"/>
        </w:rPr>
        <w:t xml:space="preserve">всех </w:t>
      </w:r>
      <w:r w:rsidRPr="0003469E">
        <w:rPr>
          <w:rFonts w:ascii="Times New Roman" w:eastAsia="Times New Roman" w:hAnsi="Times New Roman"/>
          <w:bCs/>
          <w:iCs/>
          <w:lang w:eastAsia="ru-RU"/>
        </w:rPr>
        <w:t xml:space="preserve">размещенных Облигаций к Первоначальному значению </w:t>
      </w:r>
      <w:proofErr w:type="spellStart"/>
      <w:r w:rsidRPr="0003469E">
        <w:rPr>
          <w:rFonts w:ascii="Times New Roman" w:eastAsia="Times New Roman" w:hAnsi="Times New Roman"/>
          <w:bCs/>
          <w:iCs/>
          <w:lang w:eastAsia="ru-RU"/>
        </w:rPr>
        <w:t>Референсного</w:t>
      </w:r>
      <w:proofErr w:type="spellEnd"/>
      <w:r w:rsidRPr="0003469E">
        <w:rPr>
          <w:rFonts w:ascii="Times New Roman" w:eastAsia="Times New Roman" w:hAnsi="Times New Roman"/>
          <w:bCs/>
          <w:iCs/>
          <w:lang w:eastAsia="ru-RU"/>
        </w:rPr>
        <w:t xml:space="preserve"> актива, округленному до целого числа по правилам математического округления, если иная величина или порядок определения такой величины не установлен Решением о ключевых условиях. </w:t>
      </w:r>
      <w:r w:rsidR="00BA35C6">
        <w:rPr>
          <w:rFonts w:ascii="Times New Roman" w:eastAsia="Times New Roman" w:hAnsi="Times New Roman"/>
          <w:bCs/>
          <w:iCs/>
          <w:lang w:eastAsia="ru-RU"/>
        </w:rPr>
        <w:t xml:space="preserve">Если Первоначальное значение </w:t>
      </w:r>
      <w:proofErr w:type="spellStart"/>
      <w:r w:rsidR="00BA35C6">
        <w:rPr>
          <w:rFonts w:ascii="Times New Roman" w:eastAsia="Times New Roman" w:hAnsi="Times New Roman"/>
          <w:bCs/>
          <w:iCs/>
          <w:lang w:eastAsia="ru-RU"/>
        </w:rPr>
        <w:t>Референсного</w:t>
      </w:r>
      <w:proofErr w:type="spellEnd"/>
      <w:r w:rsidR="00BA35C6">
        <w:rPr>
          <w:rFonts w:ascii="Times New Roman" w:eastAsia="Times New Roman" w:hAnsi="Times New Roman"/>
          <w:bCs/>
          <w:iCs/>
          <w:lang w:eastAsia="ru-RU"/>
        </w:rPr>
        <w:t xml:space="preserve"> актива выражено в иностранной валюте, то курс соответствующей валюты для расчета Объема актива определяется на дату, на которую определяется Первоначальное значение. </w:t>
      </w:r>
      <w:r w:rsidRPr="0003469E">
        <w:rPr>
          <w:rFonts w:ascii="Times New Roman" w:eastAsia="Times New Roman" w:hAnsi="Times New Roman"/>
          <w:bCs/>
          <w:iCs/>
          <w:lang w:eastAsia="ru-RU"/>
        </w:rPr>
        <w:t>При установлении отличного от указанного в настоящем Решении о выпуске определения Объема актива Эмитент должен указать единицу измерения (исчисления) значения Объема актива, а порядок определения Объема актива не должен зависеть от усмотрения Эмитента, равно как от обстоятельств и переменных, находящихся под контролем Эмитента или его существенным влиянием.</w:t>
      </w:r>
      <w:r w:rsidRPr="00CB77EC">
        <w:rPr>
          <w:rFonts w:ascii="Times New Roman" w:hAnsi="Times New Roman"/>
          <w:u w:val="single"/>
        </w:rPr>
        <w:t xml:space="preserve"> </w:t>
      </w:r>
    </w:p>
    <w:p w14:paraId="797F4E9A" w14:textId="7CF2B14C" w:rsidR="0075697B" w:rsidRPr="00FA6BBF"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002777C5" w:rsidRPr="002777C5">
        <w:rPr>
          <w:rFonts w:ascii="Times New Roman" w:hAnsi="Times New Roman"/>
        </w:rPr>
        <w:t>Цен</w:t>
      </w:r>
      <w:r w:rsidR="002650CA" w:rsidRPr="00453652">
        <w:rPr>
          <w:rFonts w:ascii="Times New Roman" w:hAnsi="Times New Roman"/>
        </w:rPr>
        <w:t>ы</w:t>
      </w:r>
      <w:r w:rsidR="002777C5" w:rsidRPr="009F5B2E">
        <w:rPr>
          <w:rFonts w:ascii="Times New Roman" w:hAnsi="Times New Roman"/>
        </w:rPr>
        <w:t xml:space="preserve"> </w:t>
      </w:r>
      <w:proofErr w:type="spellStart"/>
      <w:r w:rsidRPr="002777C5">
        <w:rPr>
          <w:rFonts w:ascii="Times New Roman" w:hAnsi="Times New Roman"/>
        </w:rPr>
        <w:t>Референсного</w:t>
      </w:r>
      <w:proofErr w:type="spellEnd"/>
      <w:r w:rsidRPr="002777C5">
        <w:rPr>
          <w:rFonts w:ascii="Times New Roman" w:hAnsi="Times New Roman"/>
        </w:rPr>
        <w:t xml:space="preserve"> актива</w:t>
      </w:r>
      <w:r w:rsidR="002650CA" w:rsidRPr="00453652">
        <w:rPr>
          <w:rFonts w:ascii="Times New Roman" w:hAnsi="Times New Roman"/>
        </w:rPr>
        <w:t>,</w:t>
      </w:r>
      <w:r w:rsidR="004D4551">
        <w:rPr>
          <w:rFonts w:ascii="Times New Roman" w:hAnsi="Times New Roman"/>
        </w:rPr>
        <w:t xml:space="preserve"> </w:t>
      </w:r>
      <w:r w:rsidR="002777C5" w:rsidRPr="009F5B2E">
        <w:rPr>
          <w:rFonts w:ascii="Times New Roman" w:hAnsi="Times New Roman"/>
        </w:rPr>
        <w:t xml:space="preserve">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proofErr w:type="spellStart"/>
      <w:r w:rsidR="00982811" w:rsidRPr="00FA6BBF">
        <w:rPr>
          <w:rFonts w:ascii="Times New Roman" w:eastAsia="Times New Roman" w:hAnsi="Times New Roman"/>
          <w:szCs w:val="24"/>
          <w:lang w:eastAsia="ru-RU"/>
        </w:rPr>
        <w:t>Фиксинга</w:t>
      </w:r>
      <w:proofErr w:type="spellEnd"/>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7C77C407" w14:textId="77777777" w:rsidR="00930516" w:rsidRPr="00FA6BBF" w:rsidRDefault="00930516" w:rsidP="00C856A9">
      <w:pPr>
        <w:widowControl w:val="0"/>
        <w:autoSpaceDE w:val="0"/>
        <w:autoSpaceDN w:val="0"/>
        <w:adjustRightInd w:val="0"/>
        <w:spacing w:before="20" w:after="240" w:line="240" w:lineRule="auto"/>
        <w:ind w:left="709" w:hanging="709"/>
        <w:jc w:val="both"/>
        <w:rPr>
          <w:rFonts w:ascii="Times New Roman" w:eastAsia="Times New Roman" w:hAnsi="Times New Roman"/>
          <w:bCs/>
          <w:iCs/>
          <w:lang w:eastAsia="ru-RU"/>
        </w:rPr>
      </w:pPr>
      <w:bookmarkStart w:id="6" w:name="_Hlk509514653"/>
      <w:r w:rsidRPr="007E39A5">
        <w:rPr>
          <w:rFonts w:ascii="Times New Roman" w:eastAsia="Times New Roman" w:hAnsi="Times New Roman"/>
          <w:bCs/>
          <w:iCs/>
          <w:u w:val="single"/>
          <w:lang w:eastAsia="ru-RU"/>
        </w:rPr>
        <w:t>ПИФ</w:t>
      </w:r>
      <w:r>
        <w:rPr>
          <w:rFonts w:ascii="Times New Roman" w:eastAsia="Times New Roman" w:hAnsi="Times New Roman"/>
          <w:bCs/>
          <w:iCs/>
          <w:lang w:eastAsia="ru-RU"/>
        </w:rPr>
        <w:t xml:space="preserve"> – </w:t>
      </w:r>
      <w:proofErr w:type="spellStart"/>
      <w:r w:rsidRPr="00FA6BBF">
        <w:rPr>
          <w:rFonts w:ascii="Times New Roman" w:eastAsiaTheme="minorEastAsia" w:hAnsi="Times New Roman"/>
          <w:lang w:eastAsia="ru-RU"/>
        </w:rPr>
        <w:t>паевый</w:t>
      </w:r>
      <w:proofErr w:type="spellEnd"/>
      <w:r w:rsidRPr="00FA6BBF">
        <w:rPr>
          <w:rFonts w:ascii="Times New Roman" w:eastAsiaTheme="minorEastAsia" w:hAnsi="Times New Roman"/>
          <w:lang w:eastAsia="ru-RU"/>
        </w:rPr>
        <w:t xml:space="preserve"> инвестиционный фонд</w:t>
      </w:r>
      <w:r>
        <w:rPr>
          <w:rFonts w:ascii="Times New Roman" w:eastAsiaTheme="minorEastAsia" w:hAnsi="Times New Roman"/>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proofErr w:type="spellStart"/>
      <w:r w:rsidR="00E95113" w:rsidRPr="00FA6BBF">
        <w:rPr>
          <w:rFonts w:ascii="Times New Roman" w:eastAsia="Times New Roman" w:hAnsi="Times New Roman"/>
          <w:bCs/>
          <w:iCs/>
          <w:lang w:eastAsia="ru-RU"/>
        </w:rPr>
        <w:lastRenderedPageBreak/>
        <w:t>Референсного</w:t>
      </w:r>
      <w:proofErr w:type="spellEnd"/>
      <w:r w:rsidR="00E95113" w:rsidRPr="00FA6BBF">
        <w:rPr>
          <w:rFonts w:ascii="Times New Roman" w:eastAsia="Times New Roman" w:hAnsi="Times New Roman"/>
          <w:bCs/>
          <w:iCs/>
          <w:lang w:eastAsia="ru-RU"/>
        </w:rPr>
        <w:t xml:space="preserve">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1A622472"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proofErr w:type="spellStart"/>
      <w:r w:rsidRPr="00FA6BBF">
        <w:rPr>
          <w:rFonts w:ascii="Times New Roman" w:eastAsia="Times New Roman" w:hAnsi="Times New Roman"/>
          <w:bCs/>
          <w:iCs/>
          <w:u w:val="single"/>
          <w:lang w:eastAsia="ru-RU"/>
        </w:rPr>
        <w:t>Референсное</w:t>
      </w:r>
      <w:proofErr w:type="spellEnd"/>
      <w:r w:rsidRPr="00FA6BBF">
        <w:rPr>
          <w:rFonts w:ascii="Times New Roman" w:eastAsia="Times New Roman" w:hAnsi="Times New Roman"/>
          <w:bCs/>
          <w:iCs/>
          <w:u w:val="single"/>
          <w:lang w:eastAsia="ru-RU"/>
        </w:rPr>
        <w:t xml:space="preserve">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Цен</w:t>
      </w:r>
      <w:r w:rsidR="002777C5">
        <w:rPr>
          <w:rFonts w:ascii="Times New Roman" w:eastAsia="Times New Roman" w:hAnsi="Times New Roman"/>
          <w:bCs/>
          <w:iCs/>
          <w:lang w:eastAsia="ru-RU"/>
        </w:rPr>
        <w:t>ы</w:t>
      </w:r>
      <w:r w:rsidR="00716EAA">
        <w:rPr>
          <w:rFonts w:ascii="Times New Roman" w:eastAsia="Times New Roman" w:hAnsi="Times New Roman"/>
          <w:bCs/>
          <w:iCs/>
          <w:lang w:eastAsia="ru-RU"/>
        </w:rPr>
        <w:t xml:space="preserve"> </w:t>
      </w:r>
      <w:proofErr w:type="spellStart"/>
      <w:r w:rsidR="002777C5">
        <w:rPr>
          <w:rFonts w:ascii="Times New Roman" w:eastAsia="Times New Roman" w:hAnsi="Times New Roman"/>
          <w:bCs/>
          <w:iCs/>
          <w:lang w:eastAsia="ru-RU"/>
        </w:rPr>
        <w:t>Референсного</w:t>
      </w:r>
      <w:proofErr w:type="spellEnd"/>
      <w:r w:rsidR="002777C5">
        <w:rPr>
          <w:rFonts w:ascii="Times New Roman" w:eastAsia="Times New Roman" w:hAnsi="Times New Roman"/>
          <w:bCs/>
          <w:iCs/>
          <w:lang w:eastAsia="ru-RU"/>
        </w:rPr>
        <w:t xml:space="preserve"> актива к Первоначальному значению</w:t>
      </w:r>
      <w:r w:rsidR="00CE1AC5">
        <w:rPr>
          <w:rFonts w:ascii="Times New Roman" w:eastAsia="Times New Roman" w:hAnsi="Times New Roman"/>
          <w:bCs/>
          <w:iCs/>
          <w:lang w:eastAsia="ru-RU"/>
        </w:rPr>
        <w:t xml:space="preserve"> соответствующего </w:t>
      </w:r>
      <w:proofErr w:type="spellStart"/>
      <w:r w:rsidR="00CE1AC5">
        <w:rPr>
          <w:rFonts w:ascii="Times New Roman" w:eastAsia="Times New Roman" w:hAnsi="Times New Roman"/>
          <w:bCs/>
          <w:iCs/>
          <w:lang w:eastAsia="ru-RU"/>
        </w:rPr>
        <w:t>Референсного</w:t>
      </w:r>
      <w:proofErr w:type="spellEnd"/>
      <w:r w:rsidR="00CE1AC5">
        <w:rPr>
          <w:rFonts w:ascii="Times New Roman" w:eastAsia="Times New Roman" w:hAnsi="Times New Roman"/>
          <w:bCs/>
          <w:iCs/>
          <w:lang w:eastAsia="ru-RU"/>
        </w:rPr>
        <w:t xml:space="preserve"> актива</w:t>
      </w:r>
      <w:r w:rsidRPr="00FA6BBF">
        <w:rPr>
          <w:rFonts w:ascii="Times New Roman" w:eastAsia="Times New Roman" w:hAnsi="Times New Roman"/>
          <w:bCs/>
          <w:iCs/>
          <w:lang w:eastAsia="ru-RU"/>
        </w:rPr>
        <w:t>.</w:t>
      </w:r>
    </w:p>
    <w:p w14:paraId="3F041955" w14:textId="7755CDAA"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bCs/>
          <w:iCs/>
          <w:u w:val="single"/>
          <w:lang w:eastAsia="ru-RU"/>
        </w:rPr>
        <w:t>Референсный</w:t>
      </w:r>
      <w:proofErr w:type="spellEnd"/>
      <w:r w:rsidRPr="00FA6BBF">
        <w:rPr>
          <w:rFonts w:ascii="Times New Roman" w:eastAsia="Times New Roman" w:hAnsi="Times New Roman"/>
          <w:bCs/>
          <w:iCs/>
          <w:u w:val="single"/>
          <w:lang w:eastAsia="ru-RU"/>
        </w:rPr>
        <w:t xml:space="preserve">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930516">
        <w:rPr>
          <w:rFonts w:ascii="Times New Roman" w:eastAsia="Times New Roman" w:hAnsi="Times New Roman"/>
          <w:bCs/>
          <w:iCs/>
          <w:lang w:eastAsia="ru-RU"/>
        </w:rPr>
        <w:t xml:space="preserve">акция (пай) </w:t>
      </w:r>
      <w:r w:rsidR="00930516">
        <w:rPr>
          <w:rFonts w:ascii="Times New Roman" w:eastAsia="Times New Roman" w:hAnsi="Times New Roman"/>
          <w:bCs/>
          <w:iCs/>
          <w:lang w:val="en-US" w:eastAsia="ru-RU"/>
        </w:rPr>
        <w:t>ETF</w:t>
      </w:r>
      <w:r w:rsidR="00930516" w:rsidRPr="007E39A5">
        <w:rPr>
          <w:rFonts w:ascii="Times New Roman" w:eastAsia="Times New Roman" w:hAnsi="Times New Roman"/>
          <w:bCs/>
          <w:iCs/>
          <w:lang w:eastAsia="ru-RU"/>
        </w:rPr>
        <w:t xml:space="preserve"> </w:t>
      </w:r>
      <w:r w:rsidR="00930516">
        <w:rPr>
          <w:rFonts w:ascii="Times New Roman" w:eastAsia="Times New Roman" w:hAnsi="Times New Roman"/>
          <w:bCs/>
          <w:iCs/>
          <w:lang w:eastAsia="ru-RU"/>
        </w:rPr>
        <w:t>или пай ПИФ</w:t>
      </w:r>
      <w:r w:rsidRPr="00FA6BBF">
        <w:rPr>
          <w:rFonts w:ascii="Times New Roman" w:eastAsia="Times New Roman" w:hAnsi="Times New Roman"/>
          <w:bCs/>
          <w:iCs/>
          <w:lang w:eastAsia="ru-RU"/>
        </w:rPr>
        <w:t>, определ</w:t>
      </w:r>
      <w:r w:rsidR="00576C4E">
        <w:rPr>
          <w:rFonts w:ascii="Times New Roman" w:eastAsia="Times New Roman" w:hAnsi="Times New Roman"/>
          <w:bCs/>
          <w:iCs/>
          <w:lang w:eastAsia="ru-RU"/>
        </w:rPr>
        <w:t>е</w:t>
      </w:r>
      <w:r w:rsidR="005C40E8" w:rsidRPr="00FA6BBF">
        <w:rPr>
          <w:rFonts w:ascii="Times New Roman" w:eastAsia="Times New Roman" w:hAnsi="Times New Roman"/>
          <w:bCs/>
          <w:iCs/>
          <w:lang w:eastAsia="ru-RU"/>
        </w:rPr>
        <w:t>нн</w:t>
      </w:r>
      <w:r w:rsidR="00930516">
        <w:rPr>
          <w:rFonts w:ascii="Times New Roman" w:eastAsia="Times New Roman" w:hAnsi="Times New Roman"/>
          <w:bCs/>
          <w:iCs/>
          <w:lang w:eastAsia="ru-RU"/>
        </w:rPr>
        <w:t>ые</w:t>
      </w:r>
      <w:r w:rsidR="005C40E8" w:rsidRPr="00FA6BBF">
        <w:rPr>
          <w:rFonts w:ascii="Times New Roman" w:eastAsia="Times New Roman" w:hAnsi="Times New Roman"/>
          <w:bCs/>
          <w:iCs/>
          <w:lang w:eastAsia="ru-RU"/>
        </w:rPr>
        <w:t xml:space="preserve"> в качестве </w:t>
      </w:r>
      <w:proofErr w:type="spellStart"/>
      <w:r w:rsidR="005C40E8" w:rsidRPr="00FA6BBF">
        <w:rPr>
          <w:rFonts w:ascii="Times New Roman" w:eastAsia="Times New Roman" w:hAnsi="Times New Roman"/>
          <w:bCs/>
          <w:iCs/>
          <w:lang w:eastAsia="ru-RU"/>
        </w:rPr>
        <w:t>Референсн</w:t>
      </w:r>
      <w:r w:rsidR="005677C2" w:rsidRPr="00FA6BBF">
        <w:rPr>
          <w:rFonts w:ascii="Times New Roman" w:eastAsia="Times New Roman" w:hAnsi="Times New Roman"/>
          <w:bCs/>
          <w:iCs/>
          <w:lang w:eastAsia="ru-RU"/>
        </w:rPr>
        <w:t>ого</w:t>
      </w:r>
      <w:proofErr w:type="spellEnd"/>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 xml:space="preserve">а также любой Альтернативный актив, на который была произведена замена </w:t>
      </w:r>
      <w:proofErr w:type="spellStart"/>
      <w:r w:rsidR="0082733E">
        <w:rPr>
          <w:rFonts w:ascii="Times New Roman" w:eastAsiaTheme="minorEastAsia" w:hAnsi="Times New Roman"/>
          <w:lang w:eastAsia="ru-RU"/>
        </w:rPr>
        <w:t>Референсного</w:t>
      </w:r>
      <w:proofErr w:type="spellEnd"/>
      <w:r w:rsidR="0082733E">
        <w:rPr>
          <w:rFonts w:ascii="Times New Roman" w:eastAsiaTheme="minorEastAsia" w:hAnsi="Times New Roman"/>
          <w:lang w:eastAsia="ru-RU"/>
        </w:rPr>
        <w:t xml:space="preserve">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xml:space="preserve">, если Решением о ключевых условиях определен(-ы) Альтернативный(-е) актив(-ы) по отношению к соответствующему </w:t>
      </w:r>
      <w:proofErr w:type="spellStart"/>
      <w:r w:rsidR="00A13A31">
        <w:rPr>
          <w:rFonts w:ascii="Times New Roman" w:eastAsiaTheme="minorEastAsia" w:hAnsi="Times New Roman"/>
          <w:lang w:eastAsia="ru-RU"/>
        </w:rPr>
        <w:t>Референсному</w:t>
      </w:r>
      <w:proofErr w:type="spellEnd"/>
      <w:r w:rsidR="00A13A31">
        <w:rPr>
          <w:rFonts w:ascii="Times New Roman" w:eastAsiaTheme="minorEastAsia" w:hAnsi="Times New Roman"/>
          <w:lang w:eastAsia="ru-RU"/>
        </w:rPr>
        <w:t xml:space="preserve">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 xml:space="preserve">в том числе в отношении каждого </w:t>
      </w:r>
      <w:proofErr w:type="spellStart"/>
      <w:r w:rsidR="001E7054" w:rsidRPr="00FA6BBF">
        <w:rPr>
          <w:rFonts w:ascii="Times New Roman" w:eastAsia="Times New Roman" w:hAnsi="Times New Roman"/>
          <w:lang w:eastAsia="ru-RU"/>
        </w:rPr>
        <w:t>Референсного</w:t>
      </w:r>
      <w:proofErr w:type="spellEnd"/>
      <w:r w:rsidR="001E7054" w:rsidRPr="00FA6BBF">
        <w:rPr>
          <w:rFonts w:ascii="Times New Roman" w:eastAsia="Times New Roman" w:hAnsi="Times New Roman"/>
          <w:lang w:eastAsia="ru-RU"/>
        </w:rPr>
        <w:t xml:space="preserve">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44584A64" w14:textId="792BE7B1" w:rsidR="004F33AC" w:rsidRDefault="00930516"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lang w:eastAsia="ru-RU"/>
        </w:rPr>
        <w:t>н</w:t>
      </w:r>
      <w:r w:rsidRPr="009574DA">
        <w:rPr>
          <w:rFonts w:ascii="Times New Roman" w:eastAsia="Times New Roman" w:hAnsi="Times New Roman"/>
          <w:lang w:eastAsia="ru-RU"/>
        </w:rPr>
        <w:t>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Pr>
          <w:rFonts w:ascii="Times New Roman" w:eastAsia="Times New Roman" w:hAnsi="Times New Roman"/>
          <w:lang w:eastAsia="ru-RU"/>
        </w:rPr>
        <w:t xml:space="preserve">в том числе официальное наименование </w:t>
      </w:r>
      <w:r>
        <w:rPr>
          <w:rFonts w:ascii="Times New Roman" w:eastAsia="Times New Roman" w:hAnsi="Times New Roman"/>
          <w:lang w:val="en-US" w:eastAsia="ru-RU"/>
        </w:rPr>
        <w:t>ETF</w:t>
      </w:r>
      <w:r w:rsidRPr="001257CF">
        <w:rPr>
          <w:rFonts w:ascii="Times New Roman" w:eastAsia="Times New Roman" w:hAnsi="Times New Roman"/>
          <w:lang w:eastAsia="ru-RU"/>
        </w:rPr>
        <w:t xml:space="preserve"> </w:t>
      </w:r>
      <w:r>
        <w:rPr>
          <w:rFonts w:ascii="Times New Roman" w:eastAsia="Times New Roman" w:hAnsi="Times New Roman"/>
          <w:lang w:eastAsia="ru-RU"/>
        </w:rPr>
        <w:t>или ПИФ</w:t>
      </w:r>
      <w:r w:rsidR="004F33AC" w:rsidRPr="009574DA">
        <w:rPr>
          <w:rFonts w:ascii="Times New Roman" w:eastAsia="Times New Roman" w:hAnsi="Times New Roman"/>
          <w:lang w:eastAsia="ru-RU"/>
        </w:rPr>
        <w:t>;</w:t>
      </w:r>
    </w:p>
    <w:p w14:paraId="355E451D" w14:textId="60D1862A" w:rsidR="004F33AC" w:rsidRPr="00373B7D" w:rsidRDefault="00586C31"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lang w:eastAsia="ru-RU"/>
        </w:rPr>
        <w:t>тип</w:t>
      </w:r>
      <w:r w:rsidR="00930516" w:rsidRPr="009574DA">
        <w:rPr>
          <w:rFonts w:ascii="Times New Roman" w:eastAsia="Times New Roman" w:hAnsi="Times New Roman"/>
          <w:lang w:eastAsia="ru-RU"/>
        </w:rPr>
        <w:t xml:space="preserve"> и единица измерения </w:t>
      </w:r>
      <w:proofErr w:type="spellStart"/>
      <w:r w:rsidR="00930516" w:rsidRPr="009574DA">
        <w:rPr>
          <w:rFonts w:ascii="Times New Roman" w:eastAsia="Times New Roman" w:hAnsi="Times New Roman"/>
          <w:lang w:eastAsia="ru-RU"/>
        </w:rPr>
        <w:t>Референсного</w:t>
      </w:r>
      <w:proofErr w:type="spellEnd"/>
      <w:r w:rsidR="00930516" w:rsidRPr="009574DA">
        <w:rPr>
          <w:rFonts w:ascii="Times New Roman" w:eastAsia="Times New Roman" w:hAnsi="Times New Roman"/>
          <w:lang w:eastAsia="ru-RU"/>
        </w:rPr>
        <w:t xml:space="preserve"> значения</w:t>
      </w:r>
      <w:r w:rsidR="00930516">
        <w:rPr>
          <w:rFonts w:ascii="Times New Roman" w:eastAsia="Times New Roman" w:hAnsi="Times New Roman"/>
          <w:lang w:eastAsia="ru-RU"/>
        </w:rPr>
        <w:t>;</w:t>
      </w:r>
    </w:p>
    <w:p w14:paraId="7C8E3EBA" w14:textId="52189794"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w:t>
      </w:r>
      <w:r w:rsidR="00930516">
        <w:rPr>
          <w:rFonts w:ascii="Times New Roman" w:eastAsia="Times New Roman" w:hAnsi="Times New Roman"/>
          <w:lang w:eastAsia="ru-RU"/>
        </w:rPr>
        <w:t>сведения о регистрации</w:t>
      </w:r>
      <w:r w:rsidRPr="009574DA">
        <w:rPr>
          <w:rFonts w:ascii="Times New Roman" w:eastAsia="Times New Roman" w:hAnsi="Times New Roman"/>
          <w:lang w:eastAsia="ru-RU"/>
        </w:rPr>
        <w:t>, ISIN, цифровой или буквенный код, торговый идентификатор и т.д</w:t>
      </w:r>
      <w:r w:rsidR="00930516" w:rsidRPr="009574DA">
        <w:rPr>
          <w:rFonts w:ascii="Times New Roman" w:eastAsia="Times New Roman" w:hAnsi="Times New Roman"/>
          <w:lang w:eastAsia="ru-RU"/>
        </w:rPr>
        <w:t>.</w:t>
      </w:r>
      <w:r w:rsidRPr="009574DA">
        <w:rPr>
          <w:rFonts w:ascii="Times New Roman" w:eastAsia="Times New Roman" w:hAnsi="Times New Roman"/>
          <w:lang w:eastAsia="ru-RU"/>
        </w:rPr>
        <w:t>)</w:t>
      </w:r>
      <w:r w:rsidR="00930516">
        <w:rPr>
          <w:rFonts w:ascii="Times New Roman" w:eastAsia="Times New Roman" w:hAnsi="Times New Roman"/>
          <w:lang w:eastAsia="ru-RU"/>
        </w:rPr>
        <w:t>, если применимо</w:t>
      </w:r>
      <w:r w:rsidRPr="009574DA">
        <w:rPr>
          <w:rFonts w:ascii="Times New Roman" w:eastAsia="Times New Roman" w:hAnsi="Times New Roman"/>
          <w:lang w:eastAsia="ru-RU"/>
        </w:rPr>
        <w:t>;</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67BF28DA" w14:textId="77777777" w:rsidR="00F359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w:t>
      </w:r>
      <w:r w:rsidR="00F359AC" w:rsidRPr="009574DA">
        <w:rPr>
          <w:rFonts w:ascii="Times New Roman" w:eastAsia="Times New Roman" w:hAnsi="Times New Roman"/>
          <w:lang w:eastAsia="ru-RU"/>
        </w:rPr>
        <w:t>;</w:t>
      </w:r>
    </w:p>
    <w:p w14:paraId="2B8F1906" w14:textId="77777777"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 срочных контрактов, если применимо;</w:t>
      </w:r>
    </w:p>
    <w:p w14:paraId="2296FE12" w14:textId="72A7D572"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r w:rsidR="00116787" w:rsidRPr="002B7311">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 xml:space="preserve">могут включаться дополнительные сведения о </w:t>
      </w:r>
      <w:proofErr w:type="spellStart"/>
      <w:r w:rsidRPr="00FA6BBF">
        <w:rPr>
          <w:rFonts w:ascii="Times New Roman" w:eastAsia="Times New Roman" w:hAnsi="Times New Roman"/>
          <w:bCs/>
          <w:iCs/>
          <w:lang w:eastAsia="ru-RU"/>
        </w:rPr>
        <w:t>Референсном</w:t>
      </w:r>
      <w:proofErr w:type="spellEnd"/>
      <w:r w:rsidRPr="00FA6BBF">
        <w:rPr>
          <w:rFonts w:ascii="Times New Roman" w:eastAsia="Times New Roman" w:hAnsi="Times New Roman"/>
          <w:bCs/>
          <w:iCs/>
          <w:lang w:eastAsia="ru-RU"/>
        </w:rPr>
        <w:t xml:space="preserve"> активе, обеспечивающие его идентификацию.</w:t>
      </w:r>
    </w:p>
    <w:p w14:paraId="60832D15" w14:textId="2EB692BA" w:rsidR="0077484B" w:rsidRDefault="0077484B" w:rsidP="00FA30F5">
      <w:pPr>
        <w:pStyle w:val="Default"/>
        <w:spacing w:after="240"/>
        <w:jc w:val="both"/>
        <w:rPr>
          <w:rFonts w:eastAsia="Times New Roman"/>
          <w:sz w:val="22"/>
          <w:szCs w:val="22"/>
          <w:lang w:eastAsia="ru-RU"/>
        </w:rPr>
      </w:pPr>
      <w:r>
        <w:rPr>
          <w:rFonts w:eastAsia="Times New Roman"/>
          <w:sz w:val="22"/>
          <w:szCs w:val="22"/>
          <w:lang w:eastAsia="ru-RU"/>
        </w:rPr>
        <w:lastRenderedPageBreak/>
        <w:t xml:space="preserve">В качестве </w:t>
      </w:r>
      <w:proofErr w:type="spellStart"/>
      <w:r>
        <w:rPr>
          <w:rFonts w:eastAsia="Times New Roman"/>
          <w:sz w:val="22"/>
          <w:szCs w:val="22"/>
          <w:lang w:eastAsia="ru-RU"/>
        </w:rPr>
        <w:t>Референсного</w:t>
      </w:r>
      <w:proofErr w:type="spellEnd"/>
      <w:r>
        <w:rPr>
          <w:rFonts w:eastAsia="Times New Roman"/>
          <w:sz w:val="22"/>
          <w:szCs w:val="22"/>
          <w:lang w:eastAsia="ru-RU"/>
        </w:rPr>
        <w:t xml:space="preserve"> актива и Альтернативного актива в Решении о ключевых условиях может быть определена акция</w:t>
      </w:r>
      <w:r w:rsidR="00C17AEA" w:rsidRPr="007E39A5">
        <w:rPr>
          <w:rFonts w:eastAsia="Times New Roman"/>
          <w:sz w:val="22"/>
          <w:szCs w:val="22"/>
          <w:lang w:eastAsia="ru-RU"/>
        </w:rPr>
        <w:t xml:space="preserve"> (</w:t>
      </w:r>
      <w:r w:rsidR="00C17AEA">
        <w:rPr>
          <w:rFonts w:eastAsia="Times New Roman"/>
          <w:sz w:val="22"/>
          <w:szCs w:val="22"/>
          <w:lang w:eastAsia="ru-RU"/>
        </w:rPr>
        <w:t>пай</w:t>
      </w:r>
      <w:r w:rsidR="00C17AEA" w:rsidRPr="007E39A5">
        <w:rPr>
          <w:rFonts w:eastAsia="Times New Roman"/>
          <w:sz w:val="22"/>
          <w:szCs w:val="22"/>
          <w:lang w:eastAsia="ru-RU"/>
        </w:rPr>
        <w:t>)</w:t>
      </w:r>
      <w:r w:rsidR="00C17AEA">
        <w:rPr>
          <w:rFonts w:eastAsia="Times New Roman"/>
          <w:sz w:val="22"/>
          <w:szCs w:val="22"/>
          <w:lang w:eastAsia="ru-RU"/>
        </w:rPr>
        <w:t xml:space="preserve"> </w:t>
      </w:r>
      <w:r w:rsidR="00C17AEA">
        <w:rPr>
          <w:rFonts w:eastAsia="Times New Roman"/>
          <w:sz w:val="22"/>
          <w:szCs w:val="22"/>
          <w:lang w:val="en-US" w:eastAsia="ru-RU"/>
        </w:rPr>
        <w:t>ETF</w:t>
      </w:r>
      <w:r>
        <w:rPr>
          <w:rFonts w:eastAsia="Times New Roman"/>
          <w:sz w:val="22"/>
          <w:szCs w:val="22"/>
          <w:lang w:eastAsia="ru-RU"/>
        </w:rPr>
        <w:t xml:space="preserve"> или </w:t>
      </w:r>
      <w:r w:rsidR="00C17AEA">
        <w:rPr>
          <w:rFonts w:eastAsia="Times New Roman"/>
          <w:sz w:val="22"/>
          <w:szCs w:val="22"/>
          <w:lang w:eastAsia="ru-RU"/>
        </w:rPr>
        <w:t>пай ПИФ</w:t>
      </w:r>
      <w:r>
        <w:rPr>
          <w:rFonts w:eastAsia="Times New Roman"/>
          <w:sz w:val="22"/>
          <w:szCs w:val="22"/>
          <w:lang w:eastAsia="ru-RU"/>
        </w:rPr>
        <w:t>, обращающ</w:t>
      </w:r>
      <w:r w:rsidR="00AB6515">
        <w:rPr>
          <w:rFonts w:eastAsia="Times New Roman"/>
          <w:sz w:val="22"/>
          <w:szCs w:val="22"/>
          <w:lang w:eastAsia="ru-RU"/>
        </w:rPr>
        <w:t>ие</w:t>
      </w:r>
      <w:r>
        <w:rPr>
          <w:rFonts w:eastAsia="Times New Roman"/>
          <w:sz w:val="22"/>
          <w:szCs w:val="22"/>
          <w:lang w:eastAsia="ru-RU"/>
        </w:rPr>
        <w:t>ся на</w:t>
      </w:r>
      <w:r w:rsidR="00924E7E">
        <w:rPr>
          <w:rFonts w:eastAsia="Times New Roman"/>
          <w:sz w:val="22"/>
          <w:szCs w:val="22"/>
          <w:lang w:eastAsia="ru-RU"/>
        </w:rPr>
        <w:t xml:space="preserve"> торгах ПАО Московская Биржа</w:t>
      </w:r>
      <w:r w:rsidR="00B26E52">
        <w:rPr>
          <w:rFonts w:eastAsia="Times New Roman"/>
          <w:sz w:val="22"/>
          <w:szCs w:val="22"/>
          <w:lang w:eastAsia="ru-RU"/>
        </w:rPr>
        <w:t>, ПАО Санкт-Петербургская биржа</w:t>
      </w:r>
      <w:r w:rsidR="00924E7E">
        <w:rPr>
          <w:rFonts w:eastAsia="Times New Roman"/>
          <w:sz w:val="22"/>
          <w:szCs w:val="22"/>
          <w:lang w:eastAsia="ru-RU"/>
        </w:rPr>
        <w:t xml:space="preserve"> или</w:t>
      </w:r>
      <w:r>
        <w:rPr>
          <w:rFonts w:eastAsia="Times New Roman"/>
          <w:sz w:val="22"/>
          <w:szCs w:val="22"/>
          <w:lang w:eastAsia="ru-RU"/>
        </w:rPr>
        <w:t xml:space="preserve"> </w:t>
      </w:r>
      <w:r w:rsidR="003A635F">
        <w:rPr>
          <w:rFonts w:eastAsia="Times New Roman"/>
          <w:sz w:val="22"/>
          <w:szCs w:val="22"/>
          <w:lang w:eastAsia="ru-RU"/>
        </w:rPr>
        <w:t xml:space="preserve">любой из </w:t>
      </w:r>
      <w:r>
        <w:rPr>
          <w:rFonts w:eastAsia="Times New Roman"/>
          <w:sz w:val="22"/>
          <w:szCs w:val="22"/>
          <w:lang w:eastAsia="ru-RU"/>
        </w:rPr>
        <w:t>бирж</w:t>
      </w:r>
      <w:r w:rsidR="00AB6515">
        <w:rPr>
          <w:rFonts w:eastAsia="Times New Roman"/>
          <w:sz w:val="22"/>
          <w:szCs w:val="22"/>
          <w:lang w:eastAsia="ru-RU"/>
        </w:rPr>
        <w:t>,</w:t>
      </w:r>
      <w:r w:rsidR="00AB6515" w:rsidRPr="00AB6515">
        <w:t xml:space="preserve"> </w:t>
      </w:r>
      <w:r w:rsidR="00AB6515" w:rsidRPr="00AB6515">
        <w:rPr>
          <w:rFonts w:eastAsia="Times New Roman"/>
          <w:sz w:val="22"/>
          <w:szCs w:val="22"/>
          <w:lang w:eastAsia="ru-RU"/>
        </w:rPr>
        <w:t>перечень которых содержится в Указани</w:t>
      </w:r>
      <w:r w:rsidR="00AB6515">
        <w:rPr>
          <w:rFonts w:eastAsia="Times New Roman"/>
          <w:sz w:val="22"/>
          <w:szCs w:val="22"/>
          <w:lang w:eastAsia="ru-RU"/>
        </w:rPr>
        <w:t>и</w:t>
      </w:r>
      <w:r w:rsidR="00AB6515" w:rsidRPr="00AB6515">
        <w:rPr>
          <w:rFonts w:eastAsia="Times New Roman"/>
          <w:sz w:val="22"/>
          <w:szCs w:val="22"/>
          <w:lang w:eastAsia="ru-RU"/>
        </w:rPr>
        <w:t xml:space="preserve"> Банка России от 30 мая 2017 года </w:t>
      </w:r>
      <w:r w:rsidR="00AB6515">
        <w:rPr>
          <w:rFonts w:eastAsia="Times New Roman"/>
          <w:sz w:val="22"/>
          <w:szCs w:val="22"/>
          <w:lang w:eastAsia="ru-RU"/>
        </w:rPr>
        <w:t>№</w:t>
      </w:r>
      <w:r w:rsidR="00AB6515" w:rsidRPr="00AB6515">
        <w:rPr>
          <w:rFonts w:eastAsia="Times New Roman"/>
          <w:sz w:val="22"/>
          <w:szCs w:val="22"/>
          <w:lang w:eastAsia="ru-RU"/>
        </w:rPr>
        <w:t xml:space="preserve"> 4393-У </w:t>
      </w:r>
      <w:r w:rsidR="00AB6515">
        <w:rPr>
          <w:rFonts w:eastAsia="Times New Roman"/>
          <w:sz w:val="22"/>
          <w:szCs w:val="22"/>
          <w:lang w:eastAsia="ru-RU"/>
        </w:rPr>
        <w:t>«</w:t>
      </w:r>
      <w:r w:rsidR="00AB6515" w:rsidRPr="00AB6515">
        <w:rPr>
          <w:rFonts w:eastAsia="Times New Roman"/>
          <w:sz w:val="22"/>
          <w:szCs w:val="22"/>
          <w:lang w:eastAsia="ru-RU"/>
        </w:rPr>
        <w:t>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r w:rsidR="00AB6515">
        <w:rPr>
          <w:rFonts w:eastAsia="Times New Roman"/>
          <w:sz w:val="22"/>
          <w:szCs w:val="22"/>
          <w:lang w:eastAsia="ru-RU"/>
        </w:rPr>
        <w:t>»</w:t>
      </w:r>
      <w:r w:rsidR="00AB6515" w:rsidRPr="00AB6515">
        <w:rPr>
          <w:rFonts w:eastAsia="Times New Roman"/>
          <w:sz w:val="22"/>
          <w:szCs w:val="22"/>
          <w:lang w:eastAsia="ru-RU"/>
        </w:rPr>
        <w:t>.</w:t>
      </w:r>
    </w:p>
    <w:p w14:paraId="52F09896" w14:textId="77777777" w:rsidR="00C17AEA" w:rsidRDefault="00C17AEA" w:rsidP="00FA30F5">
      <w:pPr>
        <w:pStyle w:val="Default"/>
        <w:spacing w:after="240"/>
        <w:jc w:val="both"/>
        <w:rPr>
          <w:rFonts w:eastAsia="Times New Roman"/>
          <w:sz w:val="22"/>
          <w:szCs w:val="22"/>
          <w:lang w:eastAsia="ru-RU"/>
        </w:rPr>
      </w:pPr>
      <w:r>
        <w:rPr>
          <w:rFonts w:eastAsia="Times New Roman"/>
          <w:sz w:val="22"/>
          <w:szCs w:val="22"/>
          <w:lang w:eastAsia="ru-RU"/>
        </w:rPr>
        <w:t xml:space="preserve">Если в качестве </w:t>
      </w:r>
      <w:proofErr w:type="spellStart"/>
      <w:r>
        <w:rPr>
          <w:rFonts w:eastAsia="Times New Roman"/>
          <w:sz w:val="22"/>
          <w:szCs w:val="22"/>
          <w:lang w:eastAsia="ru-RU"/>
        </w:rPr>
        <w:t>Референсного</w:t>
      </w:r>
      <w:proofErr w:type="spellEnd"/>
      <w:r>
        <w:rPr>
          <w:rFonts w:eastAsia="Times New Roman"/>
          <w:sz w:val="22"/>
          <w:szCs w:val="22"/>
          <w:lang w:eastAsia="ru-RU"/>
        </w:rPr>
        <w:t xml:space="preserve"> актива и Альтернативного актива в Решении о ключевых условиях определена акция (пай) </w:t>
      </w:r>
      <w:r>
        <w:rPr>
          <w:rFonts w:eastAsia="Times New Roman"/>
          <w:sz w:val="22"/>
          <w:szCs w:val="22"/>
          <w:lang w:val="en-US" w:eastAsia="ru-RU"/>
        </w:rPr>
        <w:t>ETF</w:t>
      </w:r>
      <w:r w:rsidRPr="009B3E3B">
        <w:rPr>
          <w:rFonts w:eastAsia="Times New Roman"/>
          <w:sz w:val="22"/>
          <w:szCs w:val="22"/>
          <w:lang w:eastAsia="ru-RU"/>
        </w:rPr>
        <w:t xml:space="preserve"> </w:t>
      </w:r>
      <w:r>
        <w:rPr>
          <w:rFonts w:eastAsia="Times New Roman"/>
          <w:sz w:val="22"/>
          <w:szCs w:val="22"/>
          <w:lang w:eastAsia="ru-RU"/>
        </w:rPr>
        <w:t xml:space="preserve">или пай ПИФ, которые являются иностранными финансовыми инструментами, то такими </w:t>
      </w:r>
      <w:proofErr w:type="spellStart"/>
      <w:r>
        <w:rPr>
          <w:rFonts w:eastAsia="Times New Roman"/>
          <w:sz w:val="22"/>
          <w:szCs w:val="22"/>
          <w:lang w:eastAsia="ru-RU"/>
        </w:rPr>
        <w:t>Референсными</w:t>
      </w:r>
      <w:proofErr w:type="spellEnd"/>
      <w:r>
        <w:rPr>
          <w:rFonts w:eastAsia="Times New Roman"/>
          <w:sz w:val="22"/>
          <w:szCs w:val="22"/>
          <w:lang w:eastAsia="ru-RU"/>
        </w:rPr>
        <w:t xml:space="preserve"> активами и Альтернативными активами могут являться только те акция (пай) </w:t>
      </w:r>
      <w:r>
        <w:rPr>
          <w:rFonts w:eastAsia="Times New Roman"/>
          <w:sz w:val="22"/>
          <w:szCs w:val="22"/>
          <w:lang w:val="en-US" w:eastAsia="ru-RU"/>
        </w:rPr>
        <w:t>ETF</w:t>
      </w:r>
      <w:r w:rsidRPr="006E5D38">
        <w:rPr>
          <w:rFonts w:eastAsia="Times New Roman"/>
          <w:sz w:val="22"/>
          <w:szCs w:val="22"/>
          <w:lang w:eastAsia="ru-RU"/>
        </w:rPr>
        <w:t xml:space="preserve"> </w:t>
      </w:r>
      <w:r>
        <w:rPr>
          <w:rFonts w:eastAsia="Times New Roman"/>
          <w:sz w:val="22"/>
          <w:szCs w:val="22"/>
          <w:lang w:eastAsia="ru-RU"/>
        </w:rPr>
        <w:t xml:space="preserve">или пай ПИФ, которым присвоен </w:t>
      </w:r>
      <w:r w:rsidRPr="009449D9">
        <w:rPr>
          <w:rFonts w:eastAsia="Times New Roman"/>
          <w:sz w:val="22"/>
          <w:szCs w:val="22"/>
          <w:lang w:eastAsia="ru-RU"/>
        </w:rPr>
        <w:t>международн</w:t>
      </w:r>
      <w:r>
        <w:rPr>
          <w:rFonts w:eastAsia="Times New Roman"/>
          <w:sz w:val="22"/>
          <w:szCs w:val="22"/>
          <w:lang w:eastAsia="ru-RU"/>
        </w:rPr>
        <w:t>ый</w:t>
      </w:r>
      <w:r w:rsidRPr="009449D9">
        <w:rPr>
          <w:rFonts w:eastAsia="Times New Roman"/>
          <w:sz w:val="22"/>
          <w:szCs w:val="22"/>
          <w:lang w:eastAsia="ru-RU"/>
        </w:rPr>
        <w:t xml:space="preserve"> код (номер) идентификации ценных бумаг и международн</w:t>
      </w:r>
      <w:r>
        <w:rPr>
          <w:rFonts w:eastAsia="Times New Roman"/>
          <w:sz w:val="22"/>
          <w:szCs w:val="22"/>
          <w:lang w:eastAsia="ru-RU"/>
        </w:rPr>
        <w:t>ый</w:t>
      </w:r>
      <w:r w:rsidRPr="009449D9">
        <w:rPr>
          <w:rFonts w:eastAsia="Times New Roman"/>
          <w:sz w:val="22"/>
          <w:szCs w:val="22"/>
          <w:lang w:eastAsia="ru-RU"/>
        </w:rPr>
        <w:t xml:space="preserve"> код классификации финансовых инструментов</w:t>
      </w:r>
      <w:r>
        <w:rPr>
          <w:rFonts w:eastAsia="Times New Roman"/>
          <w:sz w:val="22"/>
          <w:szCs w:val="22"/>
          <w:lang w:eastAsia="ru-RU"/>
        </w:rPr>
        <w:t xml:space="preserve">, и которые квалифицированы в качестве ценных бумаг в порядке, установленном в Указании Банка России </w:t>
      </w:r>
      <w:r w:rsidRPr="009449D9">
        <w:rPr>
          <w:rFonts w:eastAsia="Times New Roman"/>
          <w:sz w:val="22"/>
          <w:szCs w:val="22"/>
          <w:lang w:eastAsia="ru-RU"/>
        </w:rPr>
        <w:t xml:space="preserve">от 3 октября 2017 г. </w:t>
      </w:r>
      <w:r>
        <w:rPr>
          <w:rFonts w:eastAsia="Times New Roman"/>
          <w:sz w:val="22"/>
          <w:szCs w:val="22"/>
          <w:lang w:eastAsia="ru-RU"/>
        </w:rPr>
        <w:t>№</w:t>
      </w:r>
      <w:r w:rsidRPr="009449D9">
        <w:rPr>
          <w:rFonts w:eastAsia="Times New Roman"/>
          <w:sz w:val="22"/>
          <w:szCs w:val="22"/>
          <w:lang w:eastAsia="ru-RU"/>
        </w:rPr>
        <w:t xml:space="preserve"> 4561-У</w:t>
      </w:r>
      <w:r>
        <w:rPr>
          <w:rFonts w:eastAsia="Times New Roman"/>
          <w:sz w:val="22"/>
          <w:szCs w:val="22"/>
          <w:lang w:eastAsia="ru-RU"/>
        </w:rPr>
        <w:t xml:space="preserve"> «</w:t>
      </w:r>
      <w:r w:rsidRPr="009449D9">
        <w:rPr>
          <w:rFonts w:eastAsia="Times New Roman"/>
          <w:sz w:val="22"/>
          <w:szCs w:val="22"/>
          <w:lang w:eastAsia="ru-RU"/>
        </w:rPr>
        <w:t>О порядке квалификации иностранных финансовых инструментов в качестве ценных бумаг</w:t>
      </w:r>
      <w:r>
        <w:rPr>
          <w:rFonts w:eastAsia="Times New Roman"/>
          <w:sz w:val="22"/>
          <w:szCs w:val="22"/>
          <w:lang w:eastAsia="ru-RU"/>
        </w:rPr>
        <w:t>».</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6163FEC8"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каждого </w:t>
      </w:r>
      <w:proofErr w:type="spellStart"/>
      <w:r w:rsidRPr="00D14E2E">
        <w:rPr>
          <w:rFonts w:eastAsia="Times New Roman"/>
          <w:sz w:val="22"/>
          <w:szCs w:val="22"/>
          <w:lang w:eastAsia="ru-RU"/>
        </w:rPr>
        <w:t>Референсного</w:t>
      </w:r>
      <w:proofErr w:type="spellEnd"/>
      <w:r w:rsidRPr="00D14E2E">
        <w:rPr>
          <w:rFonts w:eastAsia="Times New Roman"/>
          <w:sz w:val="22"/>
          <w:szCs w:val="22"/>
          <w:lang w:eastAsia="ru-RU"/>
        </w:rPr>
        <w:t xml:space="preserve">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w:t>
      </w:r>
      <w:proofErr w:type="spellStart"/>
      <w:r w:rsidR="00CA3545">
        <w:rPr>
          <w:rFonts w:eastAsia="Times New Roman"/>
          <w:sz w:val="22"/>
          <w:szCs w:val="22"/>
          <w:lang w:eastAsia="ru-RU"/>
        </w:rPr>
        <w:t>Референсному</w:t>
      </w:r>
      <w:proofErr w:type="spellEnd"/>
      <w:r w:rsidR="00CA3545">
        <w:rPr>
          <w:rFonts w:eastAsia="Times New Roman"/>
          <w:sz w:val="22"/>
          <w:szCs w:val="22"/>
          <w:lang w:eastAsia="ru-RU"/>
        </w:rPr>
        <w:t xml:space="preserve">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w:t>
      </w:r>
      <w:proofErr w:type="spellStart"/>
      <w:r w:rsidR="00A13A31">
        <w:rPr>
          <w:rFonts w:eastAsia="Times New Roman"/>
          <w:sz w:val="22"/>
          <w:szCs w:val="22"/>
          <w:lang w:eastAsia="ru-RU"/>
        </w:rPr>
        <w:t>Референсным</w:t>
      </w:r>
      <w:proofErr w:type="spellEnd"/>
      <w:r w:rsidR="00A13A31">
        <w:rPr>
          <w:rFonts w:eastAsia="Times New Roman"/>
          <w:sz w:val="22"/>
          <w:szCs w:val="22"/>
          <w:lang w:eastAsia="ru-RU"/>
        </w:rPr>
        <w:t xml:space="preserve">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7"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 xml:space="preserve">корректировки источников определения </w:t>
      </w:r>
      <w:proofErr w:type="spellStart"/>
      <w:r w:rsidR="00F72357" w:rsidRPr="00D14E2E">
        <w:rPr>
          <w:rFonts w:eastAsia="Times New Roman"/>
          <w:sz w:val="22"/>
          <w:szCs w:val="22"/>
          <w:lang w:eastAsia="ru-RU"/>
        </w:rPr>
        <w:t>Референсного</w:t>
      </w:r>
      <w:proofErr w:type="spellEnd"/>
      <w:r w:rsidR="00F72357" w:rsidRPr="00D14E2E">
        <w:rPr>
          <w:rFonts w:eastAsia="Times New Roman"/>
          <w:sz w:val="22"/>
          <w:szCs w:val="22"/>
          <w:lang w:eastAsia="ru-RU"/>
        </w:rPr>
        <w:t xml:space="preserve">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7"/>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w:t>
      </w:r>
      <w:proofErr w:type="gramStart"/>
      <w:r w:rsidRPr="008D4F79">
        <w:rPr>
          <w:rFonts w:ascii="Times New Roman" w:eastAsia="Times New Roman" w:hAnsi="Times New Roman"/>
          <w:color w:val="000000"/>
          <w:lang w:eastAsia="ru-RU"/>
        </w:rPr>
        <w:t>подпункте</w:t>
      </w:r>
      <w:proofErr w:type="gramEnd"/>
      <w:r w:rsidRPr="008D4F79">
        <w:rPr>
          <w:rFonts w:ascii="Times New Roman" w:eastAsia="Times New Roman" w:hAnsi="Times New Roman"/>
          <w:color w:val="000000"/>
          <w:lang w:eastAsia="ru-RU"/>
        </w:rPr>
        <w:t xml:space="preserve">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lastRenderedPageBreak/>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способа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 xml:space="preserve"> (типа фиксации для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w:t>
      </w:r>
      <w:proofErr w:type="spellStart"/>
      <w:r w:rsidR="00E75BC8">
        <w:rPr>
          <w:rFonts w:ascii="Times New Roman" w:eastAsia="Times New Roman" w:hAnsi="Times New Roman"/>
          <w:bCs/>
          <w:iCs/>
          <w:lang w:eastAsia="ru-RU"/>
        </w:rPr>
        <w:t>ями</w:t>
      </w:r>
      <w:proofErr w:type="spellEnd"/>
      <w:r w:rsidR="00E75BC8">
        <w:rPr>
          <w:rFonts w:ascii="Times New Roman" w:eastAsia="Times New Roman" w:hAnsi="Times New Roman"/>
          <w:bCs/>
          <w:iCs/>
          <w:lang w:eastAsia="ru-RU"/>
        </w:rPr>
        <w:t>)</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w:t>
      </w:r>
      <w:proofErr w:type="spellStart"/>
      <w:r w:rsidR="00E75BC8">
        <w:rPr>
          <w:rFonts w:ascii="Times New Roman" w:eastAsia="Times New Roman" w:hAnsi="Times New Roman"/>
          <w:lang w:eastAsia="ru-RU"/>
        </w:rPr>
        <w:t>ями</w:t>
      </w:r>
      <w:proofErr w:type="spellEnd"/>
      <w:r w:rsidR="00E75BC8">
        <w:rPr>
          <w:rFonts w:ascii="Times New Roman" w:eastAsia="Times New Roman" w:hAnsi="Times New Roman"/>
          <w:lang w:eastAsia="ru-RU"/>
        </w:rPr>
        <w:t>)</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70FE19D7"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5F322EBC" w14:textId="77777777"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 xml:space="preserve">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w:t>
      </w:r>
      <w:proofErr w:type="spellStart"/>
      <w:r w:rsidRPr="00FA6BBF">
        <w:rPr>
          <w:rFonts w:ascii="Times New Roman" w:hAnsi="Times New Roman"/>
          <w:bCs/>
          <w:iCs/>
          <w:color w:val="000000"/>
          <w:lang w:eastAsia="pa-IN" w:bidi="pa-IN"/>
        </w:rPr>
        <w:t>Референсным</w:t>
      </w:r>
      <w:proofErr w:type="spellEnd"/>
      <w:r w:rsidRPr="00FA6BBF">
        <w:rPr>
          <w:rFonts w:ascii="Times New Roman" w:hAnsi="Times New Roman"/>
          <w:bCs/>
          <w:iCs/>
          <w:color w:val="000000"/>
          <w:lang w:eastAsia="pa-IN" w:bidi="pa-IN"/>
        </w:rPr>
        <w:t xml:space="preserve">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w:t>
      </w:r>
      <w:proofErr w:type="spellStart"/>
      <w:r w:rsidRPr="00FA6BBF">
        <w:rPr>
          <w:rFonts w:ascii="Times New Roman" w:hAnsi="Times New Roman"/>
          <w:bCs/>
          <w:iCs/>
          <w:color w:val="000000"/>
          <w:lang w:eastAsia="pa-IN" w:bidi="pa-IN"/>
        </w:rPr>
        <w:t>Референсный</w:t>
      </w:r>
      <w:proofErr w:type="spellEnd"/>
      <w:r w:rsidRPr="00FA6BBF">
        <w:rPr>
          <w:rFonts w:ascii="Times New Roman" w:hAnsi="Times New Roman"/>
          <w:bCs/>
          <w:iCs/>
          <w:color w:val="000000"/>
          <w:lang w:eastAsia="pa-IN" w:bidi="pa-IN"/>
        </w:rPr>
        <w:t xml:space="preserve"> актив, на соответствующей Бирже срочных контрактов;</w:t>
      </w:r>
    </w:p>
    <w:p w14:paraId="2337D637" w14:textId="77777777"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3021AF62"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w:t>
      </w:r>
      <w:proofErr w:type="spellStart"/>
      <w:r w:rsidRPr="00FA6BBF">
        <w:rPr>
          <w:rFonts w:ascii="Times New Roman" w:hAnsi="Times New Roman"/>
          <w:bCs/>
          <w:iCs/>
          <w:color w:val="000000"/>
          <w:lang w:eastAsia="pa-IN" w:bidi="pa-IN"/>
        </w:rPr>
        <w:t>Референсным</w:t>
      </w:r>
      <w:proofErr w:type="spellEnd"/>
      <w:r w:rsidRPr="00FA6BBF">
        <w:rPr>
          <w:rFonts w:ascii="Times New Roman" w:hAnsi="Times New Roman"/>
          <w:bCs/>
          <w:iCs/>
          <w:color w:val="000000"/>
          <w:lang w:eastAsia="pa-IN" w:bidi="pa-IN"/>
        </w:rPr>
        <w:t xml:space="preserve"> активом на Бирже и (или) срочными договорами (контрактами), базисным активом которых является </w:t>
      </w:r>
      <w:proofErr w:type="spellStart"/>
      <w:r w:rsidRPr="00FA6BBF">
        <w:rPr>
          <w:rFonts w:ascii="Times New Roman" w:hAnsi="Times New Roman"/>
          <w:bCs/>
          <w:iCs/>
          <w:color w:val="000000"/>
          <w:lang w:eastAsia="pa-IN" w:bidi="pa-IN"/>
        </w:rPr>
        <w:t>Референсный</w:t>
      </w:r>
      <w:proofErr w:type="spellEnd"/>
      <w:r w:rsidRPr="00FA6BBF">
        <w:rPr>
          <w:rFonts w:ascii="Times New Roman" w:hAnsi="Times New Roman"/>
          <w:bCs/>
          <w:iCs/>
          <w:color w:val="000000"/>
          <w:lang w:eastAsia="pa-IN" w:bidi="pa-IN"/>
        </w:rPr>
        <w:t xml:space="preserve">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w:t>
      </w:r>
      <w:proofErr w:type="gramStart"/>
      <w:r w:rsidRPr="00FA6BBF">
        <w:rPr>
          <w:rFonts w:ascii="Times New Roman" w:hAnsi="Times New Roman"/>
          <w:bCs/>
          <w:iCs/>
          <w:color w:val="000000"/>
          <w:lang w:eastAsia="pa-IN" w:bidi="pa-IN"/>
        </w:rPr>
        <w:t>определения Цены</w:t>
      </w:r>
      <w:proofErr w:type="gramEnd"/>
      <w:r w:rsidRPr="00FA6BBF">
        <w:rPr>
          <w:rFonts w:ascii="Times New Roman" w:hAnsi="Times New Roman"/>
          <w:bCs/>
          <w:iCs/>
          <w:color w:val="000000"/>
          <w:lang w:eastAsia="pa-IN" w:bidi="pa-IN"/>
        </w:rPr>
        <w:t xml:space="preserve"> по оценке Расчетного агента.</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lastRenderedPageBreak/>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17520D4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Национализация;</w:t>
      </w:r>
    </w:p>
    <w:p w14:paraId="41D546D9"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proofErr w:type="spellStart"/>
      <w:r w:rsidRPr="00FA6BBF">
        <w:rPr>
          <w:rFonts w:ascii="Times New Roman" w:eastAsia="Times New Roman" w:hAnsi="Times New Roman"/>
          <w:bCs/>
          <w:iCs/>
          <w:lang w:eastAsia="ru-RU"/>
        </w:rPr>
        <w:t>Делистинг</w:t>
      </w:r>
      <w:proofErr w:type="spellEnd"/>
      <w:r w:rsidRPr="00FA6BBF">
        <w:rPr>
          <w:rFonts w:ascii="Times New Roman" w:eastAsia="Times New Roman" w:hAnsi="Times New Roman"/>
          <w:bCs/>
          <w:iCs/>
          <w:lang w:eastAsia="ru-RU"/>
        </w:rPr>
        <w:t>;</w:t>
      </w:r>
    </w:p>
    <w:p w14:paraId="2E0BC0A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proofErr w:type="spellStart"/>
      <w:r w:rsidRPr="00FA6BBF">
        <w:rPr>
          <w:rFonts w:ascii="Times New Roman" w:hAnsi="Times New Roman"/>
          <w:bCs/>
          <w:iCs/>
        </w:rPr>
        <w:t>Неликвидность</w:t>
      </w:r>
      <w:proofErr w:type="spellEnd"/>
      <w:r w:rsidRPr="00FA6BBF">
        <w:rPr>
          <w:rFonts w:ascii="Times New Roman" w:hAnsi="Times New Roman"/>
          <w:bCs/>
          <w:iCs/>
        </w:rPr>
        <w:t>;</w:t>
      </w:r>
    </w:p>
    <w:p w14:paraId="731A9E03" w14:textId="77777777" w:rsidR="00C17AEA" w:rsidRPr="00FA6BBF" w:rsidRDefault="00C17AEA"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6C724B">
        <w:rPr>
          <w:rFonts w:ascii="Times New Roman" w:hAnsi="Times New Roman"/>
          <w:bCs/>
          <w:iCs/>
        </w:rPr>
        <w:t>прекращение ETF/ПИФ, кроме прекращения ETF/ПИФ в срок, предусмотренный в соответствии с условиями ETF/ПИФ</w:t>
      </w:r>
      <w:r>
        <w:rPr>
          <w:rFonts w:ascii="Times New Roman" w:hAnsi="Times New Roman"/>
          <w:bCs/>
          <w:iCs/>
        </w:rPr>
        <w:t xml:space="preserve"> (в том числе проспектом или правилами доверительного управления)</w:t>
      </w:r>
      <w:r w:rsidRPr="006C724B">
        <w:rPr>
          <w:rFonts w:ascii="Times New Roman" w:hAnsi="Times New Roman"/>
          <w:bCs/>
          <w:iCs/>
        </w:rPr>
        <w:t>, действующими на дату начала размещения Облигаций</w:t>
      </w:r>
      <w:r>
        <w:rPr>
          <w:rFonts w:ascii="Times New Roman" w:hAnsi="Times New Roman"/>
          <w:bCs/>
          <w:iCs/>
        </w:rPr>
        <w:t xml:space="preserve">, если </w:t>
      </w:r>
      <w:r w:rsidRPr="00A5180E">
        <w:rPr>
          <w:rFonts w:ascii="Times New Roman" w:hAnsi="Times New Roman"/>
          <w:bCs/>
          <w:iCs/>
        </w:rPr>
        <w:t>администратор</w:t>
      </w:r>
      <w:r>
        <w:rPr>
          <w:rFonts w:ascii="Times New Roman" w:hAnsi="Times New Roman"/>
          <w:bCs/>
          <w:iCs/>
        </w:rPr>
        <w:t>ом</w:t>
      </w:r>
      <w:r w:rsidRPr="00A5180E">
        <w:rPr>
          <w:rFonts w:ascii="Times New Roman" w:hAnsi="Times New Roman"/>
          <w:bCs/>
          <w:iCs/>
        </w:rPr>
        <w:t xml:space="preserve"> ETF или управляющей компани</w:t>
      </w:r>
      <w:r>
        <w:rPr>
          <w:rFonts w:ascii="Times New Roman" w:hAnsi="Times New Roman"/>
          <w:bCs/>
          <w:iCs/>
        </w:rPr>
        <w:t>ей</w:t>
      </w:r>
      <w:r w:rsidRPr="00A5180E">
        <w:rPr>
          <w:rFonts w:ascii="Times New Roman" w:hAnsi="Times New Roman"/>
          <w:bCs/>
          <w:iCs/>
        </w:rPr>
        <w:t xml:space="preserve"> ПИФ </w:t>
      </w:r>
      <w:r>
        <w:rPr>
          <w:rFonts w:ascii="Times New Roman" w:hAnsi="Times New Roman"/>
          <w:bCs/>
          <w:iCs/>
        </w:rPr>
        <w:t xml:space="preserve">не была раскрыта информация о том, что значение </w:t>
      </w:r>
      <w:proofErr w:type="spellStart"/>
      <w:r>
        <w:rPr>
          <w:rFonts w:ascii="Times New Roman" w:hAnsi="Times New Roman"/>
          <w:bCs/>
          <w:iCs/>
        </w:rPr>
        <w:t>Референсного</w:t>
      </w:r>
      <w:proofErr w:type="spellEnd"/>
      <w:r>
        <w:rPr>
          <w:rFonts w:ascii="Times New Roman" w:hAnsi="Times New Roman"/>
          <w:bCs/>
          <w:iCs/>
        </w:rPr>
        <w:t xml:space="preserve"> актива может быть рассчитано на основании иного </w:t>
      </w:r>
      <w:r>
        <w:rPr>
          <w:rFonts w:ascii="Times New Roman" w:hAnsi="Times New Roman"/>
          <w:bCs/>
          <w:iCs/>
          <w:lang w:val="en-US"/>
        </w:rPr>
        <w:t>ETF</w:t>
      </w:r>
      <w:r w:rsidRPr="002458B7">
        <w:rPr>
          <w:rFonts w:ascii="Times New Roman" w:hAnsi="Times New Roman"/>
          <w:bCs/>
          <w:iCs/>
        </w:rPr>
        <w:t>/</w:t>
      </w:r>
      <w:r>
        <w:rPr>
          <w:rFonts w:ascii="Times New Roman" w:hAnsi="Times New Roman"/>
          <w:bCs/>
          <w:iCs/>
        </w:rPr>
        <w:t>ПИФ,</w:t>
      </w:r>
      <w:r w:rsidRPr="00793D29">
        <w:rPr>
          <w:rFonts w:ascii="Times New Roman" w:hAnsi="Times New Roman"/>
          <w:bCs/>
          <w:iCs/>
        </w:rPr>
        <w:t xml:space="preserve"> </w:t>
      </w:r>
      <w:r>
        <w:rPr>
          <w:rFonts w:ascii="Times New Roman" w:hAnsi="Times New Roman"/>
          <w:bCs/>
          <w:iCs/>
        </w:rPr>
        <w:t xml:space="preserve">находящегося под администрацией или управлением такого </w:t>
      </w:r>
      <w:r w:rsidRPr="00A5180E">
        <w:rPr>
          <w:rFonts w:ascii="Times New Roman" w:hAnsi="Times New Roman"/>
          <w:bCs/>
          <w:iCs/>
        </w:rPr>
        <w:t>администратор</w:t>
      </w:r>
      <w:r>
        <w:rPr>
          <w:rFonts w:ascii="Times New Roman" w:hAnsi="Times New Roman"/>
          <w:bCs/>
          <w:iCs/>
        </w:rPr>
        <w:t>а</w:t>
      </w:r>
      <w:r w:rsidRPr="00A5180E">
        <w:rPr>
          <w:rFonts w:ascii="Times New Roman" w:hAnsi="Times New Roman"/>
          <w:bCs/>
          <w:iCs/>
        </w:rPr>
        <w:t xml:space="preserve"> или </w:t>
      </w:r>
      <w:r>
        <w:rPr>
          <w:rFonts w:ascii="Times New Roman" w:hAnsi="Times New Roman"/>
          <w:bCs/>
          <w:iCs/>
        </w:rPr>
        <w:t xml:space="preserve">такой </w:t>
      </w:r>
      <w:r w:rsidRPr="00A5180E">
        <w:rPr>
          <w:rFonts w:ascii="Times New Roman" w:hAnsi="Times New Roman"/>
          <w:bCs/>
          <w:iCs/>
        </w:rPr>
        <w:t>управляющей компани</w:t>
      </w:r>
      <w:r>
        <w:rPr>
          <w:rFonts w:ascii="Times New Roman" w:hAnsi="Times New Roman"/>
          <w:bCs/>
          <w:iCs/>
        </w:rPr>
        <w:t>и</w:t>
      </w:r>
      <w:r w:rsidRPr="006C724B">
        <w:rPr>
          <w:rFonts w:ascii="Times New Roman" w:hAnsi="Times New Roman"/>
          <w:bCs/>
          <w:iCs/>
        </w:rPr>
        <w:t>;</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w:t>
      </w:r>
      <w:proofErr w:type="spellStart"/>
      <w:r w:rsidRPr="0006005B">
        <w:rPr>
          <w:rFonts w:ascii="Times New Roman" w:hAnsi="Times New Roman"/>
          <w:bCs/>
          <w:iCs/>
        </w:rPr>
        <w:t>Референсным</w:t>
      </w:r>
      <w:proofErr w:type="spellEnd"/>
      <w:r w:rsidRPr="0006005B">
        <w:rPr>
          <w:rFonts w:ascii="Times New Roman" w:hAnsi="Times New Roman"/>
          <w:bCs/>
          <w:iCs/>
        </w:rPr>
        <w:t xml:space="preserve">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1F0BB193"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 xml:space="preserve">замены </w:t>
      </w:r>
      <w:proofErr w:type="spellStart"/>
      <w:r w:rsidR="00E96604" w:rsidRPr="0005295C">
        <w:rPr>
          <w:rFonts w:ascii="Times New Roman" w:eastAsiaTheme="minorEastAsia" w:hAnsi="Times New Roman"/>
          <w:lang w:eastAsia="ru-RU"/>
        </w:rPr>
        <w:t>Референсного</w:t>
      </w:r>
      <w:proofErr w:type="spellEnd"/>
      <w:r w:rsidR="00E96604" w:rsidRPr="0005295C">
        <w:rPr>
          <w:rFonts w:ascii="Times New Roman" w:eastAsiaTheme="minorEastAsia" w:hAnsi="Times New Roman"/>
          <w:lang w:eastAsia="ru-RU"/>
        </w:rPr>
        <w:t xml:space="preserve">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Pr="00FA6BBF">
        <w:rPr>
          <w:rFonts w:ascii="Times New Roman" w:eastAsiaTheme="minorEastAsia" w:hAnsi="Times New Roman"/>
          <w:lang w:eastAsia="ru-RU"/>
        </w:rPr>
        <w:t xml:space="preserve">Изменения источника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значения</w:t>
      </w:r>
      <w:r w:rsidR="00BB2395">
        <w:rPr>
          <w:rFonts w:ascii="Times New Roman" w:eastAsiaTheme="minorEastAsia" w:hAnsi="Times New Roman"/>
          <w:lang w:eastAsia="ru-RU"/>
        </w:rPr>
        <w:t>, –</w:t>
      </w:r>
      <w:r w:rsidR="00D17755">
        <w:rPr>
          <w:rFonts w:ascii="Times New Roman" w:eastAsiaTheme="minorEastAsia" w:hAnsi="Times New Roman"/>
          <w:lang w:eastAsia="ru-RU"/>
        </w:rPr>
        <w:t xml:space="preserve"> вследствие </w:t>
      </w:r>
      <w:r w:rsidR="00D17755">
        <w:rPr>
          <w:rFonts w:ascii="Times New Roman" w:hAnsi="Times New Roman"/>
          <w:lang w:eastAsia="ru-RU"/>
        </w:rPr>
        <w:t>несоответствия ни одного из Альтернативных активов требованиям</w:t>
      </w:r>
      <w:r w:rsidR="00BB2395">
        <w:rPr>
          <w:rFonts w:ascii="Times New Roman" w:hAnsi="Times New Roman"/>
          <w:lang w:eastAsia="ru-RU"/>
        </w:rPr>
        <w:t xml:space="preserve"> (критериям)</w:t>
      </w:r>
      <w:r w:rsidR="00D17755">
        <w:rPr>
          <w:rFonts w:ascii="Times New Roman" w:hAnsi="Times New Roman"/>
          <w:lang w:eastAsia="ru-RU"/>
        </w:rPr>
        <w:t xml:space="preserve">, предъявляемым </w:t>
      </w:r>
      <w:r w:rsidR="00BB2395">
        <w:rPr>
          <w:rFonts w:ascii="Times New Roman" w:hAnsi="Times New Roman"/>
          <w:lang w:eastAsia="ru-RU"/>
        </w:rPr>
        <w:t xml:space="preserve">к Альтернативным активам </w:t>
      </w:r>
      <w:r w:rsidR="00D17755">
        <w:rPr>
          <w:rFonts w:ascii="Times New Roman" w:hAnsi="Times New Roman"/>
          <w:lang w:eastAsia="ru-RU"/>
        </w:rPr>
        <w:t>в соответствии с п. 12.2 Решения о выпуске</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 xml:space="preserve">В случае если в Решении о ключевых условиях определено несколько </w:t>
      </w:r>
      <w:proofErr w:type="spellStart"/>
      <w:r w:rsidRPr="00F46232">
        <w:rPr>
          <w:rFonts w:ascii="Times New Roman" w:hAnsi="Times New Roman"/>
          <w:bCs/>
          <w:iCs/>
        </w:rPr>
        <w:t>Референсных</w:t>
      </w:r>
      <w:proofErr w:type="spellEnd"/>
      <w:r w:rsidRPr="00F46232">
        <w:rPr>
          <w:rFonts w:ascii="Times New Roman" w:hAnsi="Times New Roman"/>
          <w:bCs/>
          <w:iCs/>
        </w:rPr>
        <w:t xml:space="preserve"> активов (Корзина), Событие дестабилизации считается наступившим, если любое из указанных выше событий наступило в отношении любого </w:t>
      </w:r>
      <w:proofErr w:type="spellStart"/>
      <w:r w:rsidRPr="00F46232">
        <w:rPr>
          <w:rFonts w:ascii="Times New Roman" w:hAnsi="Times New Roman"/>
          <w:bCs/>
          <w:iCs/>
        </w:rPr>
        <w:t>Референсного</w:t>
      </w:r>
      <w:proofErr w:type="spellEnd"/>
      <w:r w:rsidRPr="00F46232">
        <w:rPr>
          <w:rFonts w:ascii="Times New Roman" w:hAnsi="Times New Roman"/>
          <w:bCs/>
          <w:iCs/>
        </w:rPr>
        <w:t xml:space="preserve">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3D44F7D2" w14:textId="77777777"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w:t>
      </w:r>
      <w:r w:rsidR="00045966">
        <w:rPr>
          <w:rFonts w:ascii="Times New Roman" w:hAnsi="Times New Roman"/>
          <w:bCs/>
          <w:iCs/>
        </w:rPr>
        <w:t xml:space="preserve"> </w:t>
      </w:r>
      <w:r w:rsidR="00A62B41" w:rsidRPr="00FA6BBF">
        <w:rPr>
          <w:rFonts w:ascii="Times New Roman" w:eastAsia="Times New Roman" w:hAnsi="Times New Roman"/>
          <w:bCs/>
          <w:iCs/>
          <w:lang w:eastAsia="ru-RU"/>
        </w:rPr>
        <w:t xml:space="preserve">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 xml:space="preserve">любого из следующих событий в отношении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w:t>
      </w:r>
    </w:p>
    <w:p w14:paraId="5A6B9898" w14:textId="242FC1D3"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Изменение источника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w:t>
      </w:r>
      <w:r w:rsidR="00BC4955">
        <w:rPr>
          <w:rFonts w:ascii="Times New Roman" w:hAnsi="Times New Roman"/>
          <w:bCs/>
          <w:iCs/>
        </w:rPr>
        <w:t>значения</w:t>
      </w:r>
      <w:r w:rsidRPr="00FA6BBF">
        <w:rPr>
          <w:rFonts w:ascii="Times New Roman" w:hAnsi="Times New Roman"/>
          <w:bCs/>
          <w:iCs/>
        </w:rPr>
        <w:t>;</w:t>
      </w:r>
    </w:p>
    <w:p w14:paraId="5F2CCC07" w14:textId="77777777" w:rsidR="002B7311" w:rsidRPr="00FA6BBF" w:rsidRDefault="002B7311"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фонда;</w:t>
      </w:r>
    </w:p>
    <w:p w14:paraId="6CC9E066" w14:textId="77777777" w:rsidR="002135C6" w:rsidRPr="001A4F97"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Трансформация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w:t>
      </w:r>
    </w:p>
    <w:p w14:paraId="3006A198" w14:textId="77777777" w:rsidR="002135C6" w:rsidRDefault="002135C6" w:rsidP="00ED1883">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Pr="00FA6BBF">
        <w:rPr>
          <w:rFonts w:ascii="Times New Roman" w:hAnsi="Times New Roman"/>
          <w:bCs/>
          <w:iCs/>
        </w:rPr>
        <w:t xml:space="preserve"> определено несколько </w:t>
      </w:r>
      <w:proofErr w:type="spellStart"/>
      <w:r w:rsidRPr="00FA6BBF">
        <w:rPr>
          <w:rFonts w:ascii="Times New Roman" w:hAnsi="Times New Roman"/>
          <w:bCs/>
          <w:iCs/>
        </w:rPr>
        <w:t>Референсных</w:t>
      </w:r>
      <w:proofErr w:type="spellEnd"/>
      <w:r w:rsidRPr="00FA6BBF">
        <w:rPr>
          <w:rFonts w:ascii="Times New Roman" w:hAnsi="Times New Roman"/>
          <w:bCs/>
          <w:iCs/>
        </w:rPr>
        <w:t xml:space="preserve"> активов (Корзина), Событие корректировки считается наступившим, если любое из указанных выше событий наступило в отношении любого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 включенного в Корзину</w:t>
      </w:r>
      <w:r w:rsidRPr="00FA6BBF">
        <w:rPr>
          <w:rFonts w:ascii="Times New Roman" w:hAnsi="Times New Roman"/>
        </w:rPr>
        <w:t>.</w:t>
      </w:r>
    </w:p>
    <w:p w14:paraId="0972009D" w14:textId="77777777"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lastRenderedPageBreak/>
        <w:t xml:space="preserve">Наступление События корректировки определяется Расчетным агентом. </w:t>
      </w:r>
      <w:r>
        <w:rPr>
          <w:rFonts w:ascii="Times New Roman" w:hAnsi="Times New Roman"/>
        </w:rPr>
        <w:t xml:space="preserve"> </w:t>
      </w:r>
    </w:p>
    <w:p w14:paraId="758E49F1" w14:textId="77777777"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17196A35"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450C4201"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D9A94E6" w14:textId="00379AB3" w:rsidR="007012D5" w:rsidRPr="00232CAD" w:rsidRDefault="00B325B1" w:rsidP="00232CAD">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2C93F52A" w14:textId="40ACF0C0" w:rsidR="00D11F18" w:rsidRPr="00FA6BBF" w:rsidRDefault="00CF29C4" w:rsidP="00CB77EC">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Трансформация </w:t>
      </w:r>
      <w:proofErr w:type="spellStart"/>
      <w:r w:rsidRPr="00FA6BBF">
        <w:rPr>
          <w:rFonts w:ascii="Times New Roman" w:eastAsia="Times New Roman" w:hAnsi="Times New Roman"/>
          <w:bCs/>
          <w:iCs/>
          <w:u w:val="single"/>
          <w:lang w:eastAsia="ru-RU"/>
        </w:rPr>
        <w:t>Референсного</w:t>
      </w:r>
      <w:proofErr w:type="spellEnd"/>
      <w:r w:rsidRPr="00FA6BBF">
        <w:rPr>
          <w:rFonts w:ascii="Times New Roman" w:eastAsia="Times New Roman" w:hAnsi="Times New Roman"/>
          <w:bCs/>
          <w:iCs/>
          <w:u w:val="single"/>
          <w:lang w:eastAsia="ru-RU"/>
        </w:rPr>
        <w:t xml:space="preserve"> актива</w:t>
      </w:r>
      <w:r w:rsidR="001E0F2D" w:rsidRPr="00FA6BBF">
        <w:rPr>
          <w:rFonts w:ascii="Times New Roman" w:eastAsia="Times New Roman" w:hAnsi="Times New Roman"/>
          <w:bCs/>
          <w:iCs/>
          <w:lang w:eastAsia="ru-RU"/>
        </w:rPr>
        <w:t xml:space="preserve"> – </w:t>
      </w:r>
      <w:r w:rsidR="00D11F18" w:rsidRPr="00FA6BBF">
        <w:rPr>
          <w:rFonts w:ascii="Times New Roman" w:eastAsia="Times New Roman" w:hAnsi="Times New Roman"/>
          <w:bCs/>
          <w:iCs/>
          <w:lang w:eastAsia="ru-RU"/>
        </w:rPr>
        <w:t>и</w:t>
      </w:r>
      <w:r w:rsidR="001E0F2D" w:rsidRPr="00FA6BBF">
        <w:rPr>
          <w:rFonts w:ascii="Times New Roman" w:eastAsia="Times New Roman" w:hAnsi="Times New Roman"/>
          <w:bCs/>
          <w:iCs/>
          <w:lang w:eastAsia="ru-RU"/>
        </w:rPr>
        <w:t xml:space="preserve">зменение номинальной стоимости и/или количества находящегося в обращении </w:t>
      </w:r>
      <w:proofErr w:type="spellStart"/>
      <w:r w:rsidR="001E0F2D" w:rsidRPr="00FA6BBF">
        <w:rPr>
          <w:rFonts w:ascii="Times New Roman" w:eastAsia="Times New Roman" w:hAnsi="Times New Roman"/>
          <w:bCs/>
          <w:iCs/>
          <w:lang w:eastAsia="ru-RU"/>
        </w:rPr>
        <w:t>Референсного</w:t>
      </w:r>
      <w:proofErr w:type="spellEnd"/>
      <w:r w:rsidR="001E0F2D" w:rsidRPr="00FA6BBF">
        <w:rPr>
          <w:rFonts w:ascii="Times New Roman" w:eastAsia="Times New Roman" w:hAnsi="Times New Roman"/>
          <w:bCs/>
          <w:iCs/>
          <w:lang w:eastAsia="ru-RU"/>
        </w:rPr>
        <w:t xml:space="preserve"> актива без изменения </w:t>
      </w:r>
      <w:r w:rsidR="00C17AEA">
        <w:rPr>
          <w:rFonts w:ascii="Times New Roman" w:eastAsia="Times New Roman" w:hAnsi="Times New Roman"/>
          <w:bCs/>
          <w:iCs/>
          <w:lang w:eastAsia="ru-RU"/>
        </w:rPr>
        <w:t>совокупной</w:t>
      </w:r>
      <w:r w:rsidR="00F46232">
        <w:rPr>
          <w:rFonts w:ascii="Times New Roman" w:eastAsia="Times New Roman" w:hAnsi="Times New Roman"/>
          <w:bCs/>
          <w:iCs/>
          <w:lang w:eastAsia="ru-RU"/>
        </w:rPr>
        <w:t xml:space="preserve"> стоимости</w:t>
      </w:r>
      <w:r w:rsidR="001E0F2D" w:rsidRPr="00FA6BBF">
        <w:rPr>
          <w:rFonts w:ascii="Times New Roman" w:eastAsia="Times New Roman" w:hAnsi="Times New Roman"/>
          <w:bCs/>
          <w:iCs/>
          <w:lang w:eastAsia="ru-RU"/>
        </w:rPr>
        <w:t>, в том числе в форме дробления</w:t>
      </w:r>
      <w:r w:rsidR="00D11F18" w:rsidRPr="00FA6BBF">
        <w:rPr>
          <w:rFonts w:ascii="Times New Roman" w:eastAsia="Times New Roman" w:hAnsi="Times New Roman"/>
          <w:bCs/>
          <w:iCs/>
          <w:lang w:eastAsia="ru-RU"/>
        </w:rPr>
        <w:t>,</w:t>
      </w:r>
      <w:r w:rsidR="001E0F2D" w:rsidRPr="00FA6BBF">
        <w:rPr>
          <w:rFonts w:ascii="Times New Roman" w:eastAsia="Times New Roman" w:hAnsi="Times New Roman"/>
          <w:bCs/>
          <w:iCs/>
          <w:lang w:eastAsia="ru-RU"/>
        </w:rPr>
        <w:t xml:space="preserve"> консолидации</w:t>
      </w:r>
      <w:r w:rsidR="00D11F18" w:rsidRPr="00FA6BBF">
        <w:rPr>
          <w:rFonts w:ascii="Times New Roman" w:eastAsia="Times New Roman" w:hAnsi="Times New Roman"/>
          <w:bCs/>
          <w:iCs/>
          <w:lang w:eastAsia="ru-RU"/>
        </w:rPr>
        <w:t xml:space="preserve"> </w:t>
      </w:r>
      <w:r w:rsidR="00BC7BD6" w:rsidRPr="00FA6BBF">
        <w:rPr>
          <w:rFonts w:ascii="Times New Roman" w:eastAsia="Times New Roman" w:hAnsi="Times New Roman"/>
          <w:bCs/>
          <w:iCs/>
          <w:lang w:eastAsia="ru-RU"/>
        </w:rPr>
        <w:t>или конвертации</w:t>
      </w:r>
      <w:r w:rsidR="00D11F18" w:rsidRPr="00FA6BBF">
        <w:rPr>
          <w:rFonts w:ascii="Times New Roman" w:eastAsia="Times New Roman" w:hAnsi="Times New Roman"/>
          <w:bCs/>
          <w:iCs/>
          <w:lang w:eastAsia="ru-RU"/>
        </w:rPr>
        <w:t xml:space="preserve"> </w:t>
      </w:r>
      <w:proofErr w:type="spellStart"/>
      <w:r w:rsidR="00D11F18" w:rsidRPr="00FA6BBF">
        <w:rPr>
          <w:rFonts w:ascii="Times New Roman" w:eastAsia="Times New Roman" w:hAnsi="Times New Roman"/>
          <w:bCs/>
          <w:iCs/>
          <w:lang w:eastAsia="ru-RU"/>
        </w:rPr>
        <w:t>Референсного</w:t>
      </w:r>
      <w:proofErr w:type="spellEnd"/>
      <w:r w:rsidR="00D11F18" w:rsidRPr="00FA6BBF">
        <w:rPr>
          <w:rFonts w:ascii="Times New Roman" w:eastAsia="Times New Roman" w:hAnsi="Times New Roman"/>
          <w:bCs/>
          <w:iCs/>
          <w:lang w:eastAsia="ru-RU"/>
        </w:rPr>
        <w:t xml:space="preserve"> актива</w:t>
      </w:r>
      <w:r w:rsidR="001E0F2D" w:rsidRPr="00FA6BBF">
        <w:rPr>
          <w:rFonts w:ascii="Times New Roman" w:eastAsia="Times New Roman" w:hAnsi="Times New Roman"/>
          <w:bCs/>
          <w:iCs/>
          <w:lang w:eastAsia="ru-RU"/>
        </w:rPr>
        <w:t xml:space="preserve">, которое привело или может привести к тому, что на цену </w:t>
      </w:r>
      <w:proofErr w:type="spellStart"/>
      <w:r w:rsidR="001E0F2D" w:rsidRPr="00FA6BBF">
        <w:rPr>
          <w:rFonts w:ascii="Times New Roman" w:eastAsia="Times New Roman" w:hAnsi="Times New Roman"/>
          <w:bCs/>
          <w:iCs/>
          <w:lang w:eastAsia="ru-RU"/>
        </w:rPr>
        <w:t>Референсного</w:t>
      </w:r>
      <w:proofErr w:type="spellEnd"/>
      <w:r w:rsidR="001E0F2D" w:rsidRPr="00FA6BBF">
        <w:rPr>
          <w:rFonts w:ascii="Times New Roman" w:eastAsia="Times New Roman" w:hAnsi="Times New Roman"/>
          <w:bCs/>
          <w:iCs/>
          <w:lang w:eastAsia="ru-RU"/>
        </w:rPr>
        <w:t xml:space="preserve"> актива будут оказывать влияние нерыночные факторы, возникновение которых нельзя было предвидеть и предсказать на дату размещения Облигаций и возникновение которых не зависит от воли Эмитента и/или Расчетного агента</w:t>
      </w:r>
      <w:r w:rsidR="00B92960">
        <w:rPr>
          <w:rFonts w:ascii="Times New Roman" w:eastAsia="Times New Roman" w:hAnsi="Times New Roman"/>
          <w:bCs/>
          <w:iCs/>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u w:val="single"/>
          <w:lang w:eastAsia="ru-RU"/>
        </w:rPr>
        <w:t>Фиксинг</w:t>
      </w:r>
      <w:proofErr w:type="spellEnd"/>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 xml:space="preserve">значение </w:t>
      </w:r>
      <w:proofErr w:type="spellStart"/>
      <w:r w:rsidR="00BE426D" w:rsidRPr="00FA6BBF">
        <w:rPr>
          <w:rFonts w:ascii="Times New Roman" w:eastAsia="Times New Roman" w:hAnsi="Times New Roman"/>
          <w:lang w:eastAsia="ru-RU"/>
        </w:rPr>
        <w:t>Референсного</w:t>
      </w:r>
      <w:proofErr w:type="spellEnd"/>
      <w:r w:rsidR="00BE426D" w:rsidRPr="00FA6BBF">
        <w:rPr>
          <w:rFonts w:ascii="Times New Roman" w:eastAsia="Times New Roman" w:hAnsi="Times New Roman"/>
          <w:lang w:eastAsia="ru-RU"/>
        </w:rPr>
        <w:t xml:space="preserve">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xml:space="preserve">, в которую в соответствии с Решением о выпуске следует устанавливать значение </w:t>
      </w:r>
      <w:proofErr w:type="spellStart"/>
      <w:r w:rsidR="00A13A31">
        <w:rPr>
          <w:rFonts w:ascii="Times New Roman" w:eastAsia="Times New Roman" w:hAnsi="Times New Roman"/>
          <w:lang w:eastAsia="ru-RU"/>
        </w:rPr>
        <w:t>Фиксинга</w:t>
      </w:r>
      <w:proofErr w:type="spellEnd"/>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proofErr w:type="spellStart"/>
      <w:r w:rsidR="002D4536"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proofErr w:type="spellStart"/>
      <w:r w:rsidR="00E7012A"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47F393A1"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w:t>
      </w:r>
      <w:proofErr w:type="spellStart"/>
      <w:r w:rsidR="00A7590A">
        <w:rPr>
          <w:rFonts w:ascii="Times New Roman" w:eastAsia="Times New Roman" w:hAnsi="Times New Roman"/>
          <w:szCs w:val="24"/>
          <w:lang w:eastAsia="ru-RU"/>
        </w:rPr>
        <w:t>Референсным</w:t>
      </w:r>
      <w:proofErr w:type="spellEnd"/>
      <w:r w:rsidR="00A7590A">
        <w:rPr>
          <w:rFonts w:ascii="Times New Roman" w:eastAsia="Times New Roman" w:hAnsi="Times New Roman"/>
          <w:szCs w:val="24"/>
          <w:lang w:eastAsia="ru-RU"/>
        </w:rPr>
        <w:t xml:space="preserve"> активом на </w:t>
      </w:r>
      <w:r w:rsidR="00A7590A">
        <w:rPr>
          <w:rFonts w:ascii="Times New Roman" w:eastAsia="Times New Roman" w:hAnsi="Times New Roman"/>
          <w:szCs w:val="24"/>
          <w:lang w:eastAsia="ru-RU"/>
        </w:rPr>
        <w:lastRenderedPageBreak/>
        <w:t>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2786D3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день, в течение которого осуществлялись торги </w:t>
      </w:r>
      <w:proofErr w:type="spellStart"/>
      <w:r w:rsidR="00A7590A">
        <w:rPr>
          <w:rFonts w:ascii="Times New Roman" w:eastAsia="Times New Roman" w:hAnsi="Times New Roman"/>
          <w:szCs w:val="24"/>
          <w:lang w:eastAsia="ru-RU"/>
        </w:rPr>
        <w:t>Референсным</w:t>
      </w:r>
      <w:proofErr w:type="spellEnd"/>
      <w:r w:rsidR="00A7590A">
        <w:rPr>
          <w:rFonts w:ascii="Times New Roman" w:eastAsia="Times New Roman" w:hAnsi="Times New Roman"/>
          <w:szCs w:val="24"/>
          <w:lang w:eastAsia="ru-RU"/>
        </w:rPr>
        <w:t xml:space="preserve">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3796F40D"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день, в течение которого осуществлялись торги </w:t>
      </w:r>
      <w:proofErr w:type="spellStart"/>
      <w:r w:rsidR="00A7590A">
        <w:rPr>
          <w:rFonts w:ascii="Times New Roman" w:eastAsia="Times New Roman" w:hAnsi="Times New Roman"/>
          <w:szCs w:val="24"/>
          <w:lang w:eastAsia="ru-RU"/>
        </w:rPr>
        <w:t>Референсным</w:t>
      </w:r>
      <w:proofErr w:type="spellEnd"/>
      <w:r w:rsidR="00A7590A">
        <w:rPr>
          <w:rFonts w:ascii="Times New Roman" w:eastAsia="Times New Roman" w:hAnsi="Times New Roman"/>
          <w:szCs w:val="24"/>
          <w:lang w:eastAsia="ru-RU"/>
        </w:rPr>
        <w:t xml:space="preserve">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proofErr w:type="spellStart"/>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w:t>
      </w:r>
      <w:proofErr w:type="spellEnd"/>
      <w:r w:rsidRPr="00C217AB">
        <w:rPr>
          <w:rFonts w:ascii="Times New Roman" w:eastAsia="Times New Roman" w:hAnsi="Times New Roman"/>
          <w:szCs w:val="24"/>
          <w:lang w:eastAsia="ru-RU"/>
        </w:rPr>
        <w:t xml:space="preserve"> значений», то </w:t>
      </w:r>
      <w:proofErr w:type="spellStart"/>
      <w:r w:rsidRPr="00C217AB">
        <w:rPr>
          <w:rFonts w:ascii="Times New Roman" w:eastAsia="Times New Roman" w:hAnsi="Times New Roman"/>
          <w:szCs w:val="24"/>
          <w:lang w:eastAsia="ru-RU"/>
        </w:rPr>
        <w:t>Фиксинг</w:t>
      </w:r>
      <w:proofErr w:type="spellEnd"/>
      <w:r w:rsidRPr="00C217AB">
        <w:rPr>
          <w:rFonts w:ascii="Times New Roman" w:eastAsia="Times New Roman" w:hAnsi="Times New Roman"/>
          <w:szCs w:val="24"/>
          <w:lang w:eastAsia="ru-RU"/>
        </w:rPr>
        <w:t xml:space="preserve"> в соотве</w:t>
      </w:r>
      <w:r w:rsidR="0069102D" w:rsidRPr="00C217AB">
        <w:rPr>
          <w:rFonts w:ascii="Times New Roman" w:eastAsia="Times New Roman" w:hAnsi="Times New Roman"/>
          <w:szCs w:val="24"/>
          <w:lang w:eastAsia="ru-RU"/>
        </w:rPr>
        <w:t xml:space="preserve">тствующую дату равен разнице </w:t>
      </w:r>
      <w:proofErr w:type="spellStart"/>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еренсных</w:t>
      </w:r>
      <w:proofErr w:type="spellEnd"/>
      <w:r w:rsidRPr="00C217AB">
        <w:rPr>
          <w:rFonts w:ascii="Times New Roman" w:eastAsia="Times New Roman" w:hAnsi="Times New Roman"/>
          <w:szCs w:val="24"/>
          <w:lang w:eastAsia="ru-RU"/>
        </w:rPr>
        <w:t xml:space="preserve"> значений </w:t>
      </w:r>
      <w:proofErr w:type="spellStart"/>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ых</w:t>
      </w:r>
      <w:proofErr w:type="spellEnd"/>
      <w:r w:rsidR="0069102D" w:rsidRPr="00C217AB">
        <w:rPr>
          <w:rFonts w:ascii="Times New Roman" w:eastAsia="Times New Roman" w:hAnsi="Times New Roman"/>
          <w:szCs w:val="24"/>
          <w:lang w:eastAsia="ru-RU"/>
        </w:rPr>
        <w:t xml:space="preserve">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DBBBEAD"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 xml:space="preserve">Во избежание сомнений при обращении к источнику определения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значения значение</w:t>
      </w:r>
      <w:r w:rsidR="003D1CBA" w:rsidRPr="0034133A">
        <w:rPr>
          <w:rFonts w:ascii="Times New Roman" w:eastAsia="Times New Roman" w:hAnsi="Times New Roman"/>
          <w:bCs/>
          <w:iCs/>
          <w:lang w:eastAsia="ru-RU"/>
        </w:rPr>
        <w:t xml:space="preserve"> </w:t>
      </w:r>
      <w:proofErr w:type="spellStart"/>
      <w:r w:rsidR="003D1CBA" w:rsidRPr="0034133A">
        <w:rPr>
          <w:rFonts w:ascii="Times New Roman" w:eastAsia="Times New Roman" w:hAnsi="Times New Roman"/>
          <w:bCs/>
          <w:iCs/>
          <w:lang w:eastAsia="ru-RU"/>
        </w:rPr>
        <w:t>Референсного</w:t>
      </w:r>
      <w:proofErr w:type="spellEnd"/>
      <w:r w:rsidR="003D1CBA" w:rsidRPr="0034133A">
        <w:rPr>
          <w:rFonts w:ascii="Times New Roman" w:eastAsia="Times New Roman" w:hAnsi="Times New Roman"/>
          <w:bCs/>
          <w:iCs/>
          <w:lang w:eastAsia="ru-RU"/>
        </w:rPr>
        <w:t xml:space="preserve">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сайту</w:t>
      </w:r>
      <w:r w:rsidRPr="00AA2762">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AA2762">
        <w:rPr>
          <w:rFonts w:ascii="Times New Roman" w:eastAsia="Times New Roman" w:hAnsi="Times New Roman"/>
          <w:lang w:eastAsia="ru-RU"/>
        </w:rPr>
        <w:t>публикуются соответствующие котировки),</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xml:space="preserve"> должно быть определено значение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актива. В частности, если при обращении к источнику в дату, по состоянию на которую нужно определить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в указанном источнике отсутствует информация о котировке на такую дату, а имеется только информация о котировках за предшествующие даты,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2EB3FC6A" w14:textId="77777777" w:rsidR="009201B0" w:rsidRPr="00FA6BBF"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Цена</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 </w:t>
      </w:r>
      <w:r w:rsidRPr="00FA6BBF">
        <w:rPr>
          <w:rFonts w:ascii="Times New Roman" w:eastAsia="Times New Roman" w:hAnsi="Times New Roman"/>
          <w:szCs w:val="24"/>
          <w:lang w:eastAsia="ru-RU"/>
        </w:rPr>
        <w:t xml:space="preserve">абсолютное значение цены (котировки)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определяемое по данным Биржи, если иное не указано ниже. </w:t>
      </w:r>
      <w:r>
        <w:rPr>
          <w:rFonts w:ascii="Times New Roman" w:eastAsia="Times New Roman" w:hAnsi="Times New Roman"/>
          <w:szCs w:val="24"/>
          <w:lang w:eastAsia="ru-RU"/>
        </w:rPr>
        <w:t xml:space="preserve">При этом тип котировки для определения Цены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актива определяется в Решении о ключевых условиях.</w:t>
      </w:r>
    </w:p>
    <w:p w14:paraId="49E73A2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случае невозможности определить Цену какого-либо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связи с невозможностью определить цену (котировку)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определяется в следующем порядке. </w:t>
      </w:r>
    </w:p>
    <w:p w14:paraId="46B00872"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тный агент запрашивает у Дилеров</w:t>
      </w:r>
      <w:r w:rsidRPr="00FA6BBF">
        <w:rPr>
          <w:rFonts w:ascii="Times New Roman" w:eastAsia="Times New Roman" w:hAnsi="Times New Roman"/>
          <w:lang w:eastAsia="ru-RU"/>
        </w:rPr>
        <w:noBreakHyphen/>
        <w:t xml:space="preserve">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покупку ими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количестве</w:t>
      </w:r>
      <w:r>
        <w:rPr>
          <w:rFonts w:ascii="Times New Roman" w:eastAsia="Times New Roman" w:hAnsi="Times New Roman"/>
          <w:lang w:eastAsia="ru-RU"/>
        </w:rPr>
        <w:t xml:space="preserve"> или на сумму</w:t>
      </w:r>
      <w:r w:rsidRPr="00FA6BBF">
        <w:rPr>
          <w:rFonts w:ascii="Times New Roman" w:eastAsia="Times New Roman" w:hAnsi="Times New Roman"/>
          <w:lang w:eastAsia="ru-RU"/>
        </w:rPr>
        <w:t>, соответствующ</w:t>
      </w:r>
      <w:r>
        <w:rPr>
          <w:rFonts w:ascii="Times New Roman" w:eastAsia="Times New Roman" w:hAnsi="Times New Roman"/>
          <w:lang w:eastAsia="ru-RU"/>
        </w:rPr>
        <w:t>их</w:t>
      </w:r>
      <w:r w:rsidRPr="00FA6BBF">
        <w:rPr>
          <w:rFonts w:ascii="Times New Roman" w:eastAsia="Times New Roman" w:hAnsi="Times New Roman"/>
          <w:lang w:eastAsia="ru-RU"/>
        </w:rPr>
        <w:t xml:space="preserve"> Объему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дату, по состоянию на которую должна быть определена Цена в соответствии с Решением о выпуске и (или) Решением о ключевых условиях. Ценой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наибольшая цена из указанных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поступивших в течение 1 (одного) Рабочего дня, следующих за датой запроса.</w:t>
      </w:r>
    </w:p>
    <w:p w14:paraId="6A40E26A"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Запрос Расчетным агентом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на покупку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у Дилеров-ориентиров осуществляется в соответствии с </w:t>
      </w:r>
      <w:r w:rsidRPr="00EE1E1E">
        <w:rPr>
          <w:rFonts w:ascii="Times New Roman" w:eastAsia="Times New Roman" w:hAnsi="Times New Roman"/>
          <w:lang w:eastAsia="ru-RU"/>
        </w:rPr>
        <w:t xml:space="preserve">пунктом </w:t>
      </w:r>
      <w:r w:rsidRPr="00EE1E1E">
        <w:rPr>
          <w:rFonts w:ascii="Times New Roman" w:hAnsi="Times New Roman"/>
        </w:rPr>
        <w:t>12.3</w:t>
      </w:r>
      <w:r w:rsidRPr="00FA6BBF">
        <w:rPr>
          <w:rFonts w:ascii="Times New Roman" w:eastAsia="Times New Roman" w:hAnsi="Times New Roman"/>
          <w:lang w:eastAsia="ru-RU"/>
        </w:rPr>
        <w:t xml:space="preserve"> Решения о выпуске. </w:t>
      </w:r>
    </w:p>
    <w:p w14:paraId="2F232D9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ни одна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 на приобретение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Объ</w:t>
      </w:r>
      <w:r>
        <w:rPr>
          <w:rFonts w:ascii="Times New Roman" w:eastAsia="Times New Roman" w:hAnsi="Times New Roman"/>
          <w:lang w:eastAsia="ru-RU"/>
        </w:rPr>
        <w:t>е</w:t>
      </w:r>
      <w:r w:rsidRPr="00FA6BBF">
        <w:rPr>
          <w:rFonts w:ascii="Times New Roman" w:eastAsia="Times New Roman" w:hAnsi="Times New Roman"/>
          <w:lang w:eastAsia="ru-RU"/>
        </w:rPr>
        <w:t>ме актива не предоставлена Дилерами-ориентирами в указанный в предыдущем абзаце срок, то 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не позднее следующего Рабочего дня повторно запрашивает у Дилеров-ориентиров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приобретение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любом количестве</w:t>
      </w:r>
      <w:r>
        <w:rPr>
          <w:rFonts w:ascii="Times New Roman" w:eastAsia="Times New Roman" w:hAnsi="Times New Roman"/>
          <w:lang w:eastAsia="ru-RU"/>
        </w:rPr>
        <w:t xml:space="preserve"> или на любую сумму</w:t>
      </w:r>
      <w:r w:rsidRPr="00FA6BBF">
        <w:rPr>
          <w:rFonts w:ascii="Times New Roman" w:eastAsia="Times New Roman" w:hAnsi="Times New Roman"/>
          <w:lang w:eastAsia="ru-RU"/>
        </w:rPr>
        <w:t>, в котором</w:t>
      </w:r>
      <w:r>
        <w:rPr>
          <w:rFonts w:ascii="Times New Roman" w:eastAsia="Times New Roman" w:hAnsi="Times New Roman"/>
          <w:lang w:eastAsia="ru-RU"/>
        </w:rPr>
        <w:t xml:space="preserve"> или на которую</w:t>
      </w:r>
      <w:r w:rsidRPr="00FA6BBF">
        <w:rPr>
          <w:rFonts w:ascii="Times New Roman" w:eastAsia="Times New Roman" w:hAnsi="Times New Roman"/>
          <w:lang w:eastAsia="ru-RU"/>
        </w:rPr>
        <w:t xml:space="preserve"> Дилеры-ориентиры актива будут готовы приобрести</w:t>
      </w:r>
      <w:r w:rsidR="003D1CBA" w:rsidRPr="0034133A">
        <w:rPr>
          <w:rFonts w:ascii="Times New Roman" w:eastAsia="Times New Roman" w:hAnsi="Times New Roman"/>
          <w:bCs/>
          <w:iCs/>
          <w:lang w:eastAsia="ru-RU"/>
        </w:rPr>
        <w:t xml:space="preserve"> </w:t>
      </w:r>
      <w:proofErr w:type="spellStart"/>
      <w:r w:rsidR="003D1CBA" w:rsidRPr="0034133A">
        <w:rPr>
          <w:rFonts w:ascii="Times New Roman" w:eastAsia="Times New Roman" w:hAnsi="Times New Roman"/>
          <w:bCs/>
          <w:iCs/>
          <w:lang w:eastAsia="ru-RU"/>
        </w:rPr>
        <w:t>Референсный</w:t>
      </w:r>
      <w:proofErr w:type="spellEnd"/>
      <w:r w:rsidR="003D1CBA" w:rsidRPr="0034133A">
        <w:rPr>
          <w:rFonts w:ascii="Times New Roman" w:eastAsia="Times New Roman" w:hAnsi="Times New Roman"/>
          <w:bCs/>
          <w:iCs/>
          <w:lang w:eastAsia="ru-RU"/>
        </w:rPr>
        <w:t xml:space="preserve"> актив</w:t>
      </w:r>
      <w:r w:rsidRPr="00FA6BBF">
        <w:rPr>
          <w:rFonts w:ascii="Times New Roman" w:eastAsia="Times New Roman" w:hAnsi="Times New Roman"/>
          <w:lang w:eastAsia="ru-RU"/>
        </w:rPr>
        <w:t xml:space="preserve">, </w:t>
      </w:r>
      <w:r w:rsidRPr="00394FB7">
        <w:rPr>
          <w:rFonts w:ascii="Times New Roman" w:eastAsia="Times New Roman" w:hAnsi="Times New Roman"/>
          <w:lang w:eastAsia="ru-RU"/>
        </w:rPr>
        <w:t>но не более Объема актива</w:t>
      </w:r>
      <w:r w:rsidRPr="00FA6BBF">
        <w:rPr>
          <w:rFonts w:ascii="Times New Roman" w:eastAsia="Times New Roman" w:hAnsi="Times New Roman"/>
          <w:lang w:eastAsia="ru-RU"/>
        </w:rPr>
        <w:t>.</w:t>
      </w:r>
    </w:p>
    <w:p w14:paraId="7399E614"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указанное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ах Дилеров-ориентиров,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 готовы приобрести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 </w:t>
      </w:r>
      <w:r>
        <w:rPr>
          <w:rFonts w:ascii="Times New Roman" w:eastAsia="Times New Roman" w:hAnsi="Times New Roman"/>
          <w:lang w:eastAsia="ru-RU"/>
        </w:rPr>
        <w:t xml:space="preserve">согласно таким котировкам, </w:t>
      </w:r>
      <w:r w:rsidRPr="00FA6BBF">
        <w:rPr>
          <w:rFonts w:ascii="Times New Roman" w:eastAsia="Times New Roman" w:hAnsi="Times New Roman"/>
          <w:lang w:eastAsia="ru-RU"/>
        </w:rPr>
        <w:t>полученны</w:t>
      </w:r>
      <w:r>
        <w:rPr>
          <w:rFonts w:ascii="Times New Roman" w:eastAsia="Times New Roman" w:hAnsi="Times New Roman"/>
          <w:lang w:eastAsia="ru-RU"/>
        </w:rPr>
        <w:t>м</w:t>
      </w:r>
      <w:r w:rsidRPr="00FA6BBF">
        <w:rPr>
          <w:rFonts w:ascii="Times New Roman" w:eastAsia="Times New Roman" w:hAnsi="Times New Roman"/>
          <w:lang w:eastAsia="ru-RU"/>
        </w:rPr>
        <w:t xml:space="preserve"> в течение 1 (одного) Рабочего дня, следующих за датой повторного запроса, будет равно Объ</w:t>
      </w:r>
      <w:r>
        <w:rPr>
          <w:rFonts w:ascii="Times New Roman" w:eastAsia="Times New Roman" w:hAnsi="Times New Roman"/>
          <w:lang w:eastAsia="ru-RU"/>
        </w:rPr>
        <w:t>е</w:t>
      </w:r>
      <w:r w:rsidRPr="00FA6BBF">
        <w:rPr>
          <w:rFonts w:ascii="Times New Roman" w:eastAsia="Times New Roman" w:hAnsi="Times New Roman"/>
          <w:lang w:eastAsia="ru-RU"/>
        </w:rPr>
        <w:t xml:space="preserve">му актива, то ценой (котировкой)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является средневзвешенное значение цен, указанных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где в качестве коэффициентов взвешивания применяется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w:t>
      </w:r>
      <w:r>
        <w:rPr>
          <w:rFonts w:ascii="Times New Roman" w:eastAsia="Times New Roman" w:hAnsi="Times New Roman"/>
          <w:lang w:eastAsia="ru-RU"/>
        </w:rPr>
        <w:t xml:space="preserve">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xml:space="preserve">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w:t>
      </w:r>
    </w:p>
    <w:p w14:paraId="721C8BBE"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совокупная сумма, на которую Дилеры-ориентиры актива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больше, чем Объ</w:t>
      </w:r>
      <w:r>
        <w:rPr>
          <w:rFonts w:ascii="Times New Roman" w:eastAsia="Times New Roman" w:hAnsi="Times New Roman"/>
          <w:lang w:eastAsia="ru-RU"/>
        </w:rPr>
        <w:t>е</w:t>
      </w:r>
      <w:r w:rsidRPr="00FA6BBF">
        <w:rPr>
          <w:rFonts w:ascii="Times New Roman" w:eastAsia="Times New Roman" w:hAnsi="Times New Roman"/>
          <w:lang w:eastAsia="ru-RU"/>
        </w:rPr>
        <w:t>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то </w:t>
      </w:r>
      <w:r>
        <w:rPr>
          <w:rFonts w:ascii="Times New Roman" w:eastAsia="Times New Roman" w:hAnsi="Times New Roman"/>
          <w:lang w:eastAsia="ru-RU"/>
        </w:rPr>
        <w:t>Ц</w:t>
      </w:r>
      <w:r w:rsidRPr="00FA6BBF">
        <w:rPr>
          <w:rFonts w:ascii="Times New Roman" w:eastAsia="Times New Roman" w:hAnsi="Times New Roman"/>
          <w:lang w:eastAsia="ru-RU"/>
        </w:rPr>
        <w:t xml:space="preserve">еной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является средневзвешенное значений наилучшей комбинации цен полученных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т.е. средневзвешенное значение цен, указанных в полученных </w:t>
      </w:r>
      <w:r>
        <w:rPr>
          <w:rFonts w:ascii="Times New Roman" w:eastAsia="Times New Roman" w:hAnsi="Times New Roman"/>
          <w:lang w:eastAsia="ru-RU"/>
        </w:rPr>
        <w:t>котировка</w:t>
      </w:r>
      <w:r w:rsidRPr="00FA6BBF">
        <w:rPr>
          <w:rFonts w:ascii="Times New Roman" w:eastAsia="Times New Roman" w:hAnsi="Times New Roman"/>
          <w:lang w:eastAsia="ru-RU"/>
        </w:rPr>
        <w:t xml:space="preserve">х с наиболее выгодными ценами. Для целей определения наилучшей комбинации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по общему правилу используется вс</w:t>
      </w:r>
      <w:r>
        <w:rPr>
          <w:rFonts w:ascii="Times New Roman" w:eastAsia="Times New Roman" w:hAnsi="Times New Roman"/>
          <w:lang w:eastAsia="ru-RU"/>
        </w:rPr>
        <w:t>е</w:t>
      </w:r>
      <w:r w:rsidRPr="00FA6BBF">
        <w:rPr>
          <w:rFonts w:ascii="Times New Roman" w:eastAsia="Times New Roman" w:hAnsi="Times New Roman"/>
          <w:lang w:eastAsia="ru-RU"/>
        </w:rPr>
        <w:t xml:space="preserve">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вся сумма, на которую Дилеры-ориентиры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е, </w:t>
      </w:r>
      <w:r w:rsidRPr="00FA6BBF">
        <w:rPr>
          <w:rFonts w:ascii="Times New Roman" w:eastAsia="Times New Roman" w:hAnsi="Times New Roman"/>
          <w:lang w:eastAsia="ru-RU"/>
        </w:rPr>
        <w:lastRenderedPageBreak/>
        <w:t xml:space="preserve">однако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 по которой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совокупности с количеством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указанным</w:t>
      </w:r>
      <w:r w:rsidRPr="00FA6BBF">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w:t>
      </w:r>
      <w:r w:rsidRPr="00FA6BBF">
        <w:rPr>
          <w:rFonts w:ascii="Times New Roman" w:eastAsia="Times New Roman" w:hAnsi="Times New Roman"/>
          <w:lang w:eastAsia="ru-RU"/>
        </w:rPr>
        <w:t>х</w:t>
      </w:r>
      <w:r>
        <w:rPr>
          <w:rFonts w:ascii="Times New Roman" w:eastAsia="Times New Roman" w:hAnsi="Times New Roman"/>
          <w:lang w:eastAsia="ru-RU"/>
        </w:rPr>
        <w:t xml:space="preserve">, или сумма, на которую Дилер-ориентир готов </w:t>
      </w:r>
      <w:r w:rsidRPr="005627CD">
        <w:rPr>
          <w:rFonts w:ascii="Times New Roman" w:eastAsia="Times New Roman" w:hAnsi="Times New Roman"/>
          <w:lang w:eastAsia="ru-RU"/>
        </w:rPr>
        <w:t xml:space="preserve">приобрести </w:t>
      </w:r>
      <w:proofErr w:type="spellStart"/>
      <w:r w:rsidRPr="005627CD">
        <w:rPr>
          <w:rFonts w:ascii="Times New Roman" w:eastAsia="Times New Roman" w:hAnsi="Times New Roman"/>
          <w:lang w:eastAsia="ru-RU"/>
        </w:rPr>
        <w:t>Референсный</w:t>
      </w:r>
      <w:proofErr w:type="spellEnd"/>
      <w:r w:rsidRPr="005627CD">
        <w:rPr>
          <w:rFonts w:ascii="Times New Roman" w:eastAsia="Times New Roman" w:hAnsi="Times New Roman"/>
          <w:lang w:eastAsia="ru-RU"/>
        </w:rPr>
        <w:t xml:space="preserve"> актив, в совокупности с </w:t>
      </w:r>
      <w:r>
        <w:rPr>
          <w:rFonts w:ascii="Times New Roman" w:eastAsia="Times New Roman" w:hAnsi="Times New Roman"/>
          <w:lang w:eastAsia="ru-RU"/>
        </w:rPr>
        <w:t xml:space="preserve">совокупной </w:t>
      </w:r>
      <w:r w:rsidRPr="005627CD">
        <w:rPr>
          <w:rFonts w:ascii="Times New Roman" w:eastAsia="Times New Roman" w:hAnsi="Times New Roman"/>
          <w:lang w:eastAsia="ru-RU"/>
        </w:rPr>
        <w:t>суммой</w:t>
      </w:r>
      <w:r>
        <w:rPr>
          <w:rFonts w:ascii="Times New Roman" w:eastAsia="Times New Roman" w:hAnsi="Times New Roman"/>
          <w:lang w:eastAsia="ru-RU"/>
        </w:rPr>
        <w:t>, указанной</w:t>
      </w:r>
      <w:r w:rsidRPr="005627CD">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котировках</w:t>
      </w:r>
      <w:r w:rsidRPr="00FA6BBF">
        <w:rPr>
          <w:rFonts w:ascii="Times New Roman" w:eastAsia="Times New Roman" w:hAnsi="Times New Roman"/>
          <w:lang w:eastAsia="ru-RU"/>
        </w:rPr>
        <w:t>, превышает Объ</w:t>
      </w:r>
      <w:r>
        <w:rPr>
          <w:rFonts w:ascii="Times New Roman" w:eastAsia="Times New Roman" w:hAnsi="Times New Roman"/>
          <w:lang w:eastAsia="ru-RU"/>
        </w:rPr>
        <w:t>е</w:t>
      </w:r>
      <w:r w:rsidRPr="00FA6BBF">
        <w:rPr>
          <w:rFonts w:ascii="Times New Roman" w:eastAsia="Times New Roman" w:hAnsi="Times New Roman"/>
          <w:lang w:eastAsia="ru-RU"/>
        </w:rPr>
        <w:t>м актива, для целей 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та считается предоставленной в той части, в которой количество указанного в ней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сумма, на которую Дилер-ориентир готов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xml:space="preserve"> в совокупности с </w:t>
      </w:r>
      <w:r>
        <w:rPr>
          <w:rFonts w:ascii="Times New Roman" w:eastAsia="Times New Roman" w:hAnsi="Times New Roman"/>
          <w:lang w:eastAsia="ru-RU"/>
        </w:rPr>
        <w:t>более выгодными</w:t>
      </w:r>
      <w:r w:rsidRPr="00FA6BBF">
        <w:rPr>
          <w:rFonts w:ascii="Times New Roman" w:eastAsia="Times New Roman" w:hAnsi="Times New Roman"/>
          <w:lang w:eastAsia="ru-RU"/>
        </w:rPr>
        <w:t xml:space="preserve"> </w:t>
      </w:r>
      <w:r>
        <w:rPr>
          <w:rFonts w:ascii="Times New Roman" w:eastAsia="Times New Roman" w:hAnsi="Times New Roman"/>
          <w:lang w:eastAsia="ru-RU"/>
        </w:rPr>
        <w:t>котировк</w:t>
      </w:r>
      <w:r w:rsidRPr="00FA6BBF">
        <w:rPr>
          <w:rFonts w:ascii="Times New Roman" w:eastAsia="Times New Roman" w:hAnsi="Times New Roman"/>
          <w:lang w:eastAsia="ru-RU"/>
        </w:rPr>
        <w:t>ами равно</w:t>
      </w:r>
      <w:r>
        <w:rPr>
          <w:rFonts w:ascii="Times New Roman" w:eastAsia="Times New Roman" w:hAnsi="Times New Roman"/>
          <w:lang w:eastAsia="ru-RU"/>
        </w:rPr>
        <w:t>(-а)</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w:t>
      </w:r>
    </w:p>
    <w:p w14:paraId="4C29E93D"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совокупная сумма, на которую Дилеры-ориентиры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w:t>
      </w:r>
      <w:r w:rsidRPr="00FA6BBF">
        <w:rPr>
          <w:rFonts w:ascii="Times New Roman" w:eastAsia="Times New Roman" w:hAnsi="Times New Roman"/>
          <w:lang w:eastAsia="ru-RU"/>
        </w:rPr>
        <w:t>х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xml:space="preserve">, будет меньше, чем </w:t>
      </w:r>
      <w:proofErr w:type="gramStart"/>
      <w:r w:rsidRPr="00FA6BBF">
        <w:rPr>
          <w:rFonts w:ascii="Times New Roman" w:eastAsia="Times New Roman" w:hAnsi="Times New Roman"/>
          <w:lang w:eastAsia="ru-RU"/>
        </w:rPr>
        <w:t>Объем</w:t>
      </w:r>
      <w:proofErr w:type="gram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то Эмитент имеет право принять решение о приобретении (оставлении за собой) части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таком случае для целей определения Цены считается, что на приобретение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выставлена гипотетическая оферта Эмитента со следующими условиями:</w:t>
      </w:r>
    </w:p>
    <w:p w14:paraId="7EE5B4AE" w14:textId="77777777" w:rsidR="009201B0" w:rsidRPr="00FA6BBF"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сумма, на которую Эмитент готов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xml:space="preserve"> равное</w:t>
      </w:r>
      <w:r>
        <w:rPr>
          <w:rFonts w:ascii="Times New Roman" w:eastAsia="Times New Roman" w:hAnsi="Times New Roman"/>
          <w:lang w:eastAsia="ru-RU"/>
        </w:rPr>
        <w:t>(-</w:t>
      </w:r>
      <w:proofErr w:type="spellStart"/>
      <w:r>
        <w:rPr>
          <w:rFonts w:ascii="Times New Roman" w:eastAsia="Times New Roman" w:hAnsi="Times New Roman"/>
          <w:lang w:eastAsia="ru-RU"/>
        </w:rPr>
        <w:t>ая</w:t>
      </w:r>
      <w:proofErr w:type="spellEnd"/>
      <w:r>
        <w:rPr>
          <w:rFonts w:ascii="Times New Roman" w:eastAsia="Times New Roman" w:hAnsi="Times New Roman"/>
          <w:lang w:eastAsia="ru-RU"/>
        </w:rPr>
        <w:t>)</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 xml:space="preserve">му актива за вычетом совокупного количества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суммы</w:t>
      </w:r>
      <w:r w:rsidRPr="00FA6BBF">
        <w:rPr>
          <w:rFonts w:ascii="Times New Roman" w:eastAsia="Times New Roman" w:hAnsi="Times New Roman"/>
          <w:lang w:eastAsia="ru-RU"/>
        </w:rPr>
        <w:t>, в отношении которого</w:t>
      </w:r>
      <w:r>
        <w:rPr>
          <w:rFonts w:ascii="Times New Roman" w:eastAsia="Times New Roman" w:hAnsi="Times New Roman"/>
          <w:lang w:eastAsia="ru-RU"/>
        </w:rPr>
        <w:t>(-ой)</w:t>
      </w:r>
      <w:r w:rsidRPr="00FA6BBF">
        <w:rPr>
          <w:rFonts w:ascii="Times New Roman" w:eastAsia="Times New Roman" w:hAnsi="Times New Roman"/>
          <w:lang w:eastAsia="ru-RU"/>
        </w:rPr>
        <w:t xml:space="preserve"> предоставлены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Дилеров-ориентиров (остаток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p>
    <w:p w14:paraId="4D516A27" w14:textId="77777777" w:rsidR="009201B0" w:rsidRPr="00047539" w:rsidRDefault="009201B0" w:rsidP="009201B0">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sidRPr="00FA6BBF">
        <w:rPr>
          <w:rFonts w:ascii="Times New Roman" w:eastAsia="Times New Roman" w:hAnsi="Times New Roman"/>
          <w:lang w:eastAsia="ru-RU"/>
        </w:rPr>
        <w:t xml:space="preserve">цена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равная наименьшей из цен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содержащихся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актива, предоставленных на основании повторного запроса Расчетного агента.</w:t>
      </w:r>
    </w:p>
    <w:p w14:paraId="1B611A32" w14:textId="77777777" w:rsidR="009201B0" w:rsidRPr="00ED1883" w:rsidRDefault="009201B0" w:rsidP="009201B0">
      <w:pPr>
        <w:spacing w:after="200"/>
        <w:jc w:val="both"/>
      </w:pPr>
      <w:r>
        <w:rPr>
          <w:rFonts w:ascii="Times New Roman" w:hAnsi="Times New Roman"/>
        </w:rPr>
        <w:t>Если Эмитент не</w:t>
      </w:r>
      <w:r w:rsidR="003D1CBA" w:rsidRPr="0034133A">
        <w:rPr>
          <w:rFonts w:ascii="Times New Roman" w:eastAsia="Times New Roman" w:hAnsi="Times New Roman"/>
          <w:bCs/>
          <w:iCs/>
          <w:lang w:eastAsia="ru-RU"/>
        </w:rPr>
        <w:t xml:space="preserve"> принимает </w:t>
      </w:r>
      <w:r>
        <w:rPr>
          <w:rFonts w:ascii="Times New Roman" w:hAnsi="Times New Roman"/>
        </w:rPr>
        <w:t xml:space="preserve">решения о приобретении </w:t>
      </w:r>
      <w:proofErr w:type="spellStart"/>
      <w:r>
        <w:rPr>
          <w:rFonts w:ascii="Times New Roman" w:hAnsi="Times New Roman"/>
        </w:rPr>
        <w:t>Референсного</w:t>
      </w:r>
      <w:proofErr w:type="spellEnd"/>
      <w:r>
        <w:rPr>
          <w:rFonts w:ascii="Times New Roman" w:hAnsi="Times New Roman"/>
        </w:rPr>
        <w:t xml:space="preserve"> актива в количестве или на сумму, равные остатку </w:t>
      </w:r>
      <w:proofErr w:type="spellStart"/>
      <w:r>
        <w:rPr>
          <w:rFonts w:ascii="Times New Roman" w:hAnsi="Times New Roman"/>
        </w:rPr>
        <w:t>Референсного</w:t>
      </w:r>
      <w:proofErr w:type="spellEnd"/>
      <w:r>
        <w:rPr>
          <w:rFonts w:ascii="Times New Roman" w:hAnsi="Times New Roman"/>
        </w:rPr>
        <w:t xml:space="preserve"> актива, то для целей определения Цены считается, что на приобретение </w:t>
      </w:r>
      <w:proofErr w:type="spellStart"/>
      <w:r>
        <w:rPr>
          <w:rFonts w:ascii="Times New Roman" w:hAnsi="Times New Roman"/>
        </w:rPr>
        <w:t>Референсного</w:t>
      </w:r>
      <w:proofErr w:type="spellEnd"/>
      <w:r>
        <w:rPr>
          <w:rFonts w:ascii="Times New Roman" w:hAnsi="Times New Roman"/>
        </w:rPr>
        <w:t xml:space="preserve"> актива выставлена гипотетическая оферта Эмитента со следующими условиями:</w:t>
      </w:r>
    </w:p>
    <w:p w14:paraId="7736C08F" w14:textId="77777777" w:rsidR="009201B0" w:rsidRPr="00ED1883" w:rsidRDefault="009201B0" w:rsidP="009201B0">
      <w:pPr>
        <w:pStyle w:val="gmail-msonormal"/>
        <w:numPr>
          <w:ilvl w:val="0"/>
          <w:numId w:val="48"/>
        </w:numPr>
        <w:spacing w:before="0" w:beforeAutospacing="0" w:after="0" w:afterAutospacing="0"/>
        <w:ind w:hanging="295"/>
        <w:jc w:val="both"/>
      </w:pPr>
      <w:r>
        <w:rPr>
          <w:rFonts w:ascii="Times New Roman" w:hAnsi="Times New Roman" w:cs="Times New Roman"/>
        </w:rPr>
        <w:t xml:space="preserve">количество </w:t>
      </w:r>
      <w:proofErr w:type="spellStart"/>
      <w:r>
        <w:rPr>
          <w:rFonts w:ascii="Times New Roman" w:hAnsi="Times New Roman" w:cs="Times New Roman"/>
        </w:rPr>
        <w:t>Референсного</w:t>
      </w:r>
      <w:proofErr w:type="spellEnd"/>
      <w:r>
        <w:rPr>
          <w:rFonts w:ascii="Times New Roman" w:hAnsi="Times New Roman" w:cs="Times New Roman"/>
        </w:rPr>
        <w:t xml:space="preserve"> актива или сумма, на которую Эмитент готов приобрести </w:t>
      </w:r>
      <w:proofErr w:type="spellStart"/>
      <w:r>
        <w:rPr>
          <w:rFonts w:ascii="Times New Roman" w:hAnsi="Times New Roman" w:cs="Times New Roman"/>
        </w:rPr>
        <w:t>Референсный</w:t>
      </w:r>
      <w:proofErr w:type="spellEnd"/>
      <w:r>
        <w:rPr>
          <w:rFonts w:ascii="Times New Roman" w:hAnsi="Times New Roman" w:cs="Times New Roman"/>
        </w:rPr>
        <w:t xml:space="preserve"> актив, равные остатку </w:t>
      </w:r>
      <w:proofErr w:type="spellStart"/>
      <w:r>
        <w:rPr>
          <w:rFonts w:ascii="Times New Roman" w:hAnsi="Times New Roman" w:cs="Times New Roman"/>
        </w:rPr>
        <w:t>Референсного</w:t>
      </w:r>
      <w:proofErr w:type="spellEnd"/>
      <w:r>
        <w:rPr>
          <w:rFonts w:ascii="Times New Roman" w:hAnsi="Times New Roman" w:cs="Times New Roman"/>
        </w:rPr>
        <w:t xml:space="preserve"> актива; </w:t>
      </w:r>
    </w:p>
    <w:p w14:paraId="0A862A55" w14:textId="77777777" w:rsidR="009201B0" w:rsidRPr="00ED1883" w:rsidRDefault="009201B0" w:rsidP="009201B0">
      <w:pPr>
        <w:pStyle w:val="ab"/>
        <w:numPr>
          <w:ilvl w:val="0"/>
          <w:numId w:val="48"/>
        </w:numPr>
        <w:spacing w:after="240"/>
        <w:ind w:hanging="294"/>
        <w:jc w:val="both"/>
      </w:pPr>
      <w:r w:rsidRPr="00047539">
        <w:rPr>
          <w:rFonts w:ascii="Times New Roman" w:hAnsi="Times New Roman"/>
        </w:rPr>
        <w:t xml:space="preserve">цена </w:t>
      </w:r>
      <w:proofErr w:type="spellStart"/>
      <w:r w:rsidRPr="00047539">
        <w:rPr>
          <w:rFonts w:ascii="Times New Roman" w:hAnsi="Times New Roman"/>
        </w:rPr>
        <w:t>Референсного</w:t>
      </w:r>
      <w:proofErr w:type="spellEnd"/>
      <w:r w:rsidRPr="00047539">
        <w:rPr>
          <w:rFonts w:ascii="Times New Roman" w:hAnsi="Times New Roman"/>
        </w:rPr>
        <w:t xml:space="preserve"> актива, равная нулю.</w:t>
      </w:r>
    </w:p>
    <w:p w14:paraId="5812C66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w:t>
      </w:r>
      <w:r>
        <w:rPr>
          <w:rFonts w:ascii="Times New Roman" w:eastAsia="Times New Roman" w:hAnsi="Times New Roman"/>
          <w:lang w:eastAsia="ru-RU"/>
        </w:rPr>
        <w:t>Ц</w:t>
      </w:r>
      <w:r w:rsidRPr="00FA6BBF">
        <w:rPr>
          <w:rFonts w:ascii="Times New Roman" w:eastAsia="Times New Roman" w:hAnsi="Times New Roman"/>
          <w:lang w:eastAsia="ru-RU"/>
        </w:rPr>
        <w:t xml:space="preserve">ену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как средневзвешенное значение между значениями цен в каждой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е (в том числе в гипотетической оферте Эмитента), с учетом количества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суммы, на которую Дилеры-ориентиры и Эмитент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ых</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ах.</w:t>
      </w:r>
    </w:p>
    <w:p w14:paraId="63537C12" w14:textId="77777777" w:rsidR="009201B0"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Дилеры-ориентиры актива не предоставят ни одной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равной нулю.</w:t>
      </w:r>
    </w:p>
    <w:p w14:paraId="14CBA006"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Для определения Цены </w:t>
      </w:r>
      <w:proofErr w:type="spellStart"/>
      <w:r>
        <w:rPr>
          <w:rFonts w:ascii="Times New Roman" w:eastAsia="Times New Roman" w:hAnsi="Times New Roman"/>
          <w:lang w:eastAsia="ru-RU"/>
        </w:rPr>
        <w:t>Рефренсного</w:t>
      </w:r>
      <w:proofErr w:type="spellEnd"/>
      <w:r>
        <w:rPr>
          <w:rFonts w:ascii="Times New Roman" w:eastAsia="Times New Roman" w:hAnsi="Times New Roman"/>
          <w:lang w:eastAsia="ru-RU"/>
        </w:rPr>
        <w:t xml:space="preserve"> актива при запросе котировок и информации Расчетный агент применяет </w:t>
      </w:r>
      <w:r w:rsidRPr="005627CD">
        <w:rPr>
          <w:rFonts w:ascii="Times New Roman" w:eastAsia="Times New Roman" w:hAnsi="Times New Roman"/>
          <w:lang w:eastAsia="ru-RU"/>
        </w:rPr>
        <w:t>количеств</w:t>
      </w:r>
      <w:r>
        <w:rPr>
          <w:rFonts w:ascii="Times New Roman" w:eastAsia="Times New Roman" w:hAnsi="Times New Roman"/>
          <w:lang w:eastAsia="ru-RU"/>
        </w:rPr>
        <w:t>о</w:t>
      </w:r>
      <w:r w:rsidRPr="005627CD">
        <w:rPr>
          <w:rFonts w:ascii="Times New Roman" w:eastAsia="Times New Roman" w:hAnsi="Times New Roman"/>
          <w:lang w:eastAsia="ru-RU"/>
        </w:rPr>
        <w:t xml:space="preserve"> </w:t>
      </w:r>
      <w:proofErr w:type="spellStart"/>
      <w:r w:rsidRPr="005627CD">
        <w:rPr>
          <w:rFonts w:ascii="Times New Roman" w:eastAsia="Times New Roman" w:hAnsi="Times New Roman"/>
          <w:lang w:eastAsia="ru-RU"/>
        </w:rPr>
        <w:t>Референсного</w:t>
      </w:r>
      <w:proofErr w:type="spellEnd"/>
      <w:r>
        <w:rPr>
          <w:rFonts w:ascii="Times New Roman" w:eastAsia="Times New Roman" w:hAnsi="Times New Roman"/>
          <w:lang w:eastAsia="ru-RU"/>
        </w:rPr>
        <w:t xml:space="preserve"> актива или сумму денежных средств, на которую делается запрос о приобретении </w:t>
      </w:r>
      <w:proofErr w:type="spellStart"/>
      <w:r>
        <w:rPr>
          <w:rFonts w:ascii="Times New Roman" w:eastAsia="Times New Roman" w:hAnsi="Times New Roman"/>
          <w:lang w:eastAsia="ru-RU"/>
        </w:rPr>
        <w:t>Референсного</w:t>
      </w:r>
      <w:proofErr w:type="spellEnd"/>
      <w:r>
        <w:rPr>
          <w:rFonts w:ascii="Times New Roman" w:eastAsia="Times New Roman" w:hAnsi="Times New Roman"/>
          <w:lang w:eastAsia="ru-RU"/>
        </w:rPr>
        <w:t xml:space="preserve"> актива, в зависимости от единицы измерения, в которой выражен </w:t>
      </w:r>
      <w:proofErr w:type="gramStart"/>
      <w:r>
        <w:rPr>
          <w:rFonts w:ascii="Times New Roman" w:eastAsia="Times New Roman" w:hAnsi="Times New Roman"/>
          <w:lang w:eastAsia="ru-RU"/>
        </w:rPr>
        <w:t>Объем</w:t>
      </w:r>
      <w:proofErr w:type="gramEnd"/>
      <w:r>
        <w:rPr>
          <w:rFonts w:ascii="Times New Roman" w:eastAsia="Times New Roman" w:hAnsi="Times New Roman"/>
          <w:lang w:eastAsia="ru-RU"/>
        </w:rPr>
        <w:t xml:space="preserve"> актива. </w:t>
      </w:r>
    </w:p>
    <w:p w14:paraId="62C6C5B8" w14:textId="30C3E6ED" w:rsidR="009201B0" w:rsidRPr="003F0E28"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Расчетный агент предоставляет Эмитенту информацию о </w:t>
      </w:r>
      <w:r>
        <w:rPr>
          <w:rFonts w:ascii="Times New Roman" w:eastAsia="Times New Roman" w:hAnsi="Times New Roman"/>
          <w:lang w:eastAsia="ru-RU"/>
        </w:rPr>
        <w:t>Ц</w:t>
      </w:r>
      <w:r w:rsidRPr="00FA6BBF">
        <w:rPr>
          <w:rFonts w:ascii="Times New Roman" w:eastAsia="Times New Roman" w:hAnsi="Times New Roman"/>
          <w:lang w:eastAsia="ru-RU"/>
        </w:rPr>
        <w:t xml:space="preserve">ене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не позднее Рабочего дня, следующего за днем ее определения.</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Эмитент обязан </w:t>
      </w:r>
      <w:r w:rsidR="00261958">
        <w:rPr>
          <w:rFonts w:ascii="Times New Roman" w:eastAsia="Times New Roman" w:hAnsi="Times New Roman"/>
          <w:lang w:eastAsia="ru-RU"/>
        </w:rPr>
        <w:t xml:space="preserve">предоставить </w:t>
      </w:r>
      <w:r w:rsidRPr="00FA6BBF">
        <w:rPr>
          <w:rFonts w:ascii="Times New Roman" w:eastAsia="Times New Roman" w:hAnsi="Times New Roman"/>
          <w:lang w:eastAsia="ru-RU"/>
        </w:rPr>
        <w:t xml:space="preserve">информацию </w:t>
      </w:r>
      <w:r w:rsidR="00261958">
        <w:rPr>
          <w:rFonts w:ascii="Times New Roman" w:eastAsia="Times New Roman" w:hAnsi="Times New Roman"/>
          <w:lang w:eastAsia="ru-RU"/>
        </w:rPr>
        <w:t>о значении Цены</w:t>
      </w:r>
      <w:r w:rsidRPr="00FA6BBF">
        <w:rPr>
          <w:rFonts w:ascii="Times New Roman" w:eastAsia="Times New Roman" w:hAnsi="Times New Roman"/>
          <w:lang w:eastAsia="ru-RU"/>
        </w:rPr>
        <w:t xml:space="preserve"> </w:t>
      </w:r>
      <w:r w:rsidR="00261958">
        <w:rPr>
          <w:rFonts w:ascii="Times New Roman" w:eastAsia="Times New Roman" w:hAnsi="Times New Roman"/>
          <w:szCs w:val="24"/>
          <w:lang w:eastAsia="ru-RU"/>
        </w:rPr>
        <w:t>в порядке, предусмотренном пунктом 12.5 Решения о выпуске</w:t>
      </w:r>
      <w:r w:rsidRPr="00FA6BBF">
        <w:rPr>
          <w:rFonts w:ascii="Times New Roman" w:eastAsia="Times New Roman" w:hAnsi="Times New Roman"/>
          <w:lang w:eastAsia="ru-RU"/>
        </w:rPr>
        <w:t xml:space="preserve"> не позднее Рабочего дня, следующего за днем получения информации о значении </w:t>
      </w:r>
      <w:r>
        <w:rPr>
          <w:rFonts w:ascii="Times New Roman" w:eastAsia="Times New Roman" w:hAnsi="Times New Roman"/>
          <w:lang w:eastAsia="ru-RU"/>
        </w:rPr>
        <w:t>Ц</w:t>
      </w:r>
      <w:r w:rsidRPr="00FA6BBF">
        <w:rPr>
          <w:rFonts w:ascii="Times New Roman" w:eastAsia="Times New Roman" w:hAnsi="Times New Roman"/>
          <w:lang w:eastAsia="ru-RU"/>
        </w:rPr>
        <w:t xml:space="preserve">ены от Расчётного агента и </w:t>
      </w:r>
      <w:r>
        <w:rPr>
          <w:rFonts w:ascii="Times New Roman" w:eastAsia="Times New Roman" w:hAnsi="Times New Roman"/>
          <w:lang w:eastAsia="ru-RU"/>
        </w:rPr>
        <w:t xml:space="preserve">до окончания </w:t>
      </w:r>
      <w:r w:rsidRPr="00FA6BBF">
        <w:rPr>
          <w:rFonts w:ascii="Times New Roman" w:eastAsia="Times New Roman" w:hAnsi="Times New Roman"/>
          <w:lang w:eastAsia="ru-RU"/>
        </w:rPr>
        <w:t>Рабочего дня</w:t>
      </w:r>
      <w:r>
        <w:rPr>
          <w:rFonts w:ascii="Times New Roman" w:eastAsia="Times New Roman" w:hAnsi="Times New Roman"/>
          <w:lang w:eastAsia="ru-RU"/>
        </w:rPr>
        <w:t>, предшествующего</w:t>
      </w:r>
      <w:r w:rsidRPr="00FA6BBF">
        <w:rPr>
          <w:rFonts w:ascii="Times New Roman" w:eastAsia="Times New Roman" w:hAnsi="Times New Roman"/>
          <w:lang w:eastAsia="ru-RU"/>
        </w:rPr>
        <w:t xml:space="preserve"> дат</w:t>
      </w:r>
      <w:r>
        <w:rPr>
          <w:rFonts w:ascii="Times New Roman" w:eastAsia="Times New Roman" w:hAnsi="Times New Roman"/>
          <w:lang w:eastAsia="ru-RU"/>
        </w:rPr>
        <w:t>е</w:t>
      </w:r>
      <w:r w:rsidRPr="00FA6BBF">
        <w:rPr>
          <w:rFonts w:ascii="Times New Roman" w:eastAsia="Times New Roman" w:hAnsi="Times New Roman"/>
          <w:lang w:eastAsia="ru-RU"/>
        </w:rPr>
        <w:t xml:space="preserve">, </w:t>
      </w:r>
      <w:r>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ascii="Times New Roman" w:eastAsiaTheme="minorEastAsia" w:hAnsi="Times New Roman"/>
          <w:lang w:eastAsia="ru-RU"/>
        </w:rPr>
        <w:t>.</w:t>
      </w:r>
      <w:r>
        <w:rPr>
          <w:rFonts w:ascii="Times New Roman" w:eastAsia="Times New Roman" w:hAnsi="Times New Roman"/>
          <w:lang w:eastAsia="ru-RU"/>
        </w:rPr>
        <w:t xml:space="preserve"> </w:t>
      </w:r>
    </w:p>
    <w:p w14:paraId="004DA016" w14:textId="4EECDFC8" w:rsidR="003D1CBA" w:rsidRPr="0034133A"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heme="minorEastAsia" w:hAnsi="Times New Roman"/>
          <w:lang w:eastAsia="ru-RU"/>
        </w:rPr>
        <w:t>В случае наступления События корректировки Цена определяется с уч</w:t>
      </w:r>
      <w:r>
        <w:rPr>
          <w:rFonts w:ascii="Times New Roman" w:eastAsiaTheme="minorEastAsia" w:hAnsi="Times New Roman"/>
          <w:lang w:eastAsia="ru-RU"/>
        </w:rPr>
        <w:t>е</w:t>
      </w:r>
      <w:r w:rsidRPr="00FA6BBF">
        <w:rPr>
          <w:rFonts w:ascii="Times New Roman" w:eastAsiaTheme="minorEastAsia" w:hAnsi="Times New Roman"/>
          <w:lang w:eastAsia="ru-RU"/>
        </w:rPr>
        <w:t>том корректировок, производимых Расч</w:t>
      </w:r>
      <w:r>
        <w:rPr>
          <w:rFonts w:ascii="Times New Roman" w:eastAsiaTheme="minorEastAsia" w:hAnsi="Times New Roman"/>
          <w:lang w:eastAsia="ru-RU"/>
        </w:rPr>
        <w:t>е</w:t>
      </w:r>
      <w:r w:rsidRPr="00FA6BBF">
        <w:rPr>
          <w:rFonts w:ascii="Times New Roman" w:eastAsiaTheme="minorEastAsia" w:hAnsi="Times New Roman"/>
          <w:lang w:eastAsia="ru-RU"/>
        </w:rPr>
        <w:t xml:space="preserve">тным агентом в соответствии с </w:t>
      </w:r>
      <w:r w:rsidRPr="00EE1E1E">
        <w:rPr>
          <w:rFonts w:ascii="Times New Roman" w:eastAsiaTheme="minorEastAsia" w:hAnsi="Times New Roman"/>
          <w:lang w:eastAsia="ru-RU"/>
        </w:rPr>
        <w:t xml:space="preserve">пунктом </w:t>
      </w:r>
      <w:r w:rsidRPr="00EE1E1E">
        <w:rPr>
          <w:rFonts w:ascii="Times New Roman" w:hAnsi="Times New Roman"/>
        </w:rPr>
        <w:t>12.2</w:t>
      </w:r>
      <w:r w:rsidRPr="00FA6BBF">
        <w:rPr>
          <w:rFonts w:ascii="Times New Roman" w:eastAsiaTheme="minorEastAsia" w:hAnsi="Times New Roman"/>
          <w:lang w:eastAsia="ru-RU"/>
        </w:rPr>
        <w:t xml:space="preserve"> Решения о выпуске</w:t>
      </w:r>
      <w:r w:rsidR="003D1CBA" w:rsidRPr="0034133A">
        <w:rPr>
          <w:rFonts w:ascii="Times New Roman" w:eastAsia="Times New Roman" w:hAnsi="Times New Roman"/>
          <w:bCs/>
          <w:iCs/>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18DF22D" w14:textId="77777777" w:rsidR="004F5FD7" w:rsidRPr="00FA6BBF"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Эмитент актива</w:t>
      </w:r>
      <w:r w:rsidR="007C1FBC" w:rsidRPr="00FA6BBF">
        <w:rPr>
          <w:rFonts w:ascii="Times New Roman" w:eastAsia="Times New Roman" w:hAnsi="Times New Roman"/>
          <w:bCs/>
          <w:iCs/>
          <w:lang w:eastAsia="ru-RU"/>
        </w:rPr>
        <w:t xml:space="preserve"> – лицо, выпустившее и (или) эмитировавшее </w:t>
      </w:r>
      <w:r w:rsidR="00EC05E6" w:rsidRPr="00FA6BBF">
        <w:rPr>
          <w:rFonts w:ascii="Times New Roman" w:eastAsia="Times New Roman" w:hAnsi="Times New Roman"/>
          <w:bCs/>
          <w:iCs/>
          <w:lang w:eastAsia="ru-RU"/>
        </w:rPr>
        <w:t xml:space="preserve">ценную бумагу, являющуюся </w:t>
      </w:r>
      <w:proofErr w:type="spellStart"/>
      <w:r w:rsidR="00EC05E6" w:rsidRPr="00FA6BBF">
        <w:rPr>
          <w:rFonts w:ascii="Times New Roman" w:eastAsia="Times New Roman" w:hAnsi="Times New Roman"/>
          <w:bCs/>
          <w:iCs/>
          <w:lang w:eastAsia="ru-RU"/>
        </w:rPr>
        <w:t>Референсным</w:t>
      </w:r>
      <w:proofErr w:type="spellEnd"/>
      <w:r w:rsidR="00EC05E6" w:rsidRPr="00FA6BBF">
        <w:rPr>
          <w:rFonts w:ascii="Times New Roman" w:eastAsia="Times New Roman" w:hAnsi="Times New Roman"/>
          <w:bCs/>
          <w:iCs/>
          <w:lang w:eastAsia="ru-RU"/>
        </w:rPr>
        <w:t xml:space="preserve"> активом</w:t>
      </w:r>
      <w:r w:rsidR="007C1FBC" w:rsidRPr="00FA6BBF">
        <w:rPr>
          <w:rFonts w:ascii="Times New Roman" w:eastAsia="Times New Roman" w:hAnsi="Times New Roman"/>
          <w:bCs/>
          <w:iCs/>
          <w:lang w:eastAsia="ru-RU"/>
        </w:rPr>
        <w:t>.</w:t>
      </w:r>
    </w:p>
    <w:p w14:paraId="48767B1A" w14:textId="0B10EAF2"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lastRenderedPageBreak/>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w:t>
      </w:r>
      <w:proofErr w:type="gramStart"/>
      <w:r w:rsidR="001B24EB" w:rsidRPr="00B57C1C">
        <w:rPr>
          <w:rFonts w:ascii="Times New Roman" w:eastAsia="Times New Roman" w:hAnsi="Times New Roman"/>
          <w:bCs/>
          <w:iCs/>
          <w:lang w:eastAsia="ru-RU"/>
        </w:rPr>
        <w:t>которую  соответствующий</w:t>
      </w:r>
      <w:proofErr w:type="gramEnd"/>
      <w:r w:rsidR="001B24EB" w:rsidRPr="00B57C1C">
        <w:rPr>
          <w:rFonts w:ascii="Times New Roman" w:eastAsia="Times New Roman" w:hAnsi="Times New Roman"/>
          <w:bCs/>
          <w:iCs/>
          <w:lang w:eastAsia="ru-RU"/>
        </w:rPr>
        <w:t xml:space="preserve">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w:t>
      </w:r>
      <w:proofErr w:type="spellStart"/>
      <w:r w:rsidR="001A72E1">
        <w:rPr>
          <w:rFonts w:ascii="Times New Roman" w:eastAsia="Times New Roman" w:hAnsi="Times New Roman"/>
          <w:bCs/>
          <w:iCs/>
          <w:lang w:eastAsia="ru-RU"/>
        </w:rPr>
        <w:t>Референсного</w:t>
      </w:r>
      <w:proofErr w:type="spellEnd"/>
      <w:r w:rsidR="001A72E1">
        <w:rPr>
          <w:rFonts w:ascii="Times New Roman" w:eastAsia="Times New Roman" w:hAnsi="Times New Roman"/>
          <w:bCs/>
          <w:iCs/>
          <w:lang w:eastAsia="ru-RU"/>
        </w:rPr>
        <w:t xml:space="preserve">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w:t>
      </w:r>
      <w:proofErr w:type="spellStart"/>
      <w:r w:rsidR="00CB5EF3" w:rsidRPr="00FA6BBF">
        <w:rPr>
          <w:rFonts w:ascii="Times New Roman" w:hAnsi="Times New Roman"/>
        </w:rPr>
        <w:t>Референсным</w:t>
      </w:r>
      <w:proofErr w:type="spellEnd"/>
      <w:r w:rsidR="00CB5EF3" w:rsidRPr="00FA6BBF">
        <w:rPr>
          <w:rFonts w:ascii="Times New Roman" w:hAnsi="Times New Roman"/>
        </w:rPr>
        <w:t xml:space="preserve">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w:t>
      </w:r>
      <w:proofErr w:type="spellStart"/>
      <w:r w:rsidR="00CB5EF3" w:rsidRPr="00FA6BBF">
        <w:rPr>
          <w:rFonts w:ascii="Times New Roman" w:hAnsi="Times New Roman"/>
        </w:rPr>
        <w:t>Референсного</w:t>
      </w:r>
      <w:proofErr w:type="spellEnd"/>
      <w:r w:rsidR="00CB5EF3" w:rsidRPr="00FA6BBF">
        <w:rPr>
          <w:rFonts w:ascii="Times New Roman" w:hAnsi="Times New Roman"/>
        </w:rPr>
        <w:t xml:space="preserve"> актива</w:t>
      </w:r>
      <w:r w:rsidRPr="00FA6BBF">
        <w:rPr>
          <w:rFonts w:ascii="Times New Roman" w:hAnsi="Times New Roman"/>
        </w:rPr>
        <w:t>).</w:t>
      </w:r>
    </w:p>
    <w:p w14:paraId="27A29A06" w14:textId="77777777" w:rsidR="003A6808" w:rsidRPr="007E39A5" w:rsidRDefault="003A6808" w:rsidP="007E39A5">
      <w:pPr>
        <w:pStyle w:val="Default"/>
        <w:spacing w:after="240"/>
        <w:jc w:val="both"/>
        <w:outlineLvl w:val="0"/>
        <w:rPr>
          <w:bCs/>
          <w:iCs/>
          <w:u w:val="single"/>
        </w:rPr>
      </w:pPr>
      <w:r w:rsidRPr="00FA6BBF">
        <w:rPr>
          <w:bCs/>
          <w:iCs/>
          <w:sz w:val="22"/>
          <w:szCs w:val="22"/>
          <w:u w:val="single"/>
          <w:lang w:val="en-US"/>
        </w:rPr>
        <w:t>ETF</w:t>
      </w:r>
      <w:r w:rsidRPr="00FA6BBF">
        <w:rPr>
          <w:bCs/>
          <w:iCs/>
          <w:sz w:val="22"/>
          <w:szCs w:val="22"/>
        </w:rPr>
        <w:t xml:space="preserve"> – иностранный биржевой инвестиционный фонд</w:t>
      </w:r>
      <w:r>
        <w:rPr>
          <w:bCs/>
          <w:iCs/>
          <w:sz w:val="22"/>
          <w:szCs w:val="22"/>
        </w:rPr>
        <w:t xml:space="preserve"> (</w:t>
      </w:r>
      <w:proofErr w:type="spellStart"/>
      <w:r w:rsidRPr="00B03CD4">
        <w:rPr>
          <w:bCs/>
          <w:iCs/>
          <w:sz w:val="22"/>
          <w:szCs w:val="22"/>
        </w:rPr>
        <w:t>exchange-traded</w:t>
      </w:r>
      <w:proofErr w:type="spellEnd"/>
      <w:r w:rsidRPr="00B03CD4">
        <w:rPr>
          <w:bCs/>
          <w:iCs/>
          <w:sz w:val="22"/>
          <w:szCs w:val="22"/>
        </w:rPr>
        <w:t xml:space="preserve"> </w:t>
      </w:r>
      <w:proofErr w:type="spellStart"/>
      <w:r w:rsidRPr="00B03CD4">
        <w:rPr>
          <w:bCs/>
          <w:iCs/>
          <w:sz w:val="22"/>
          <w:szCs w:val="22"/>
        </w:rPr>
        <w:t>fund</w:t>
      </w:r>
      <w:proofErr w:type="spellEnd"/>
      <w:r>
        <w:rPr>
          <w:bCs/>
          <w:iCs/>
          <w:sz w:val="22"/>
          <w:szCs w:val="22"/>
        </w:rPr>
        <w:t>)</w:t>
      </w:r>
      <w:r w:rsidRPr="00FA6BBF">
        <w:rPr>
          <w:bCs/>
          <w:iCs/>
          <w:sz w:val="22"/>
          <w:szCs w:val="22"/>
        </w:rPr>
        <w:t>.</w:t>
      </w:r>
    </w:p>
    <w:bookmarkEnd w:id="4"/>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6"/>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26B91764" w:rsidR="00E147F7" w:rsidRPr="00916CD5"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1B6F2C">
        <w:rPr>
          <w:rFonts w:ascii="Times New Roman" w:hAnsi="Times New Roman"/>
        </w:rPr>
        <w:t>1621</w:t>
      </w:r>
    </w:p>
    <w:p w14:paraId="7185FF29" w14:textId="476CF446" w:rsidR="00E147F7" w:rsidRPr="00CB77EC"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342FABC9"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w:t>
      </w:r>
      <w:proofErr w:type="gramStart"/>
      <w:r w:rsidRPr="00FA6BBF">
        <w:rPr>
          <w:rFonts w:ascii="Times New Roman" w:eastAsia="Times New Roman" w:hAnsi="Times New Roman"/>
          <w:szCs w:val="24"/>
          <w:lang w:eastAsia="ru-RU"/>
        </w:rPr>
        <w:t>одного</w:t>
      </w:r>
      <w:proofErr w:type="gramEnd"/>
      <w:r w:rsidRPr="00FA6BBF">
        <w:rPr>
          <w:rFonts w:ascii="Times New Roman" w:eastAsia="Times New Roman" w:hAnsi="Times New Roman"/>
          <w:szCs w:val="24"/>
          <w:lang w:eastAsia="ru-RU"/>
        </w:rPr>
        <w:t xml:space="preserve">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w:t>
      </w:r>
      <w:proofErr w:type="gramStart"/>
      <w:r w:rsidR="00337821" w:rsidRPr="00FA6BBF">
        <w:rPr>
          <w:rFonts w:ascii="Times New Roman" w:eastAsia="Times New Roman" w:hAnsi="Times New Roman"/>
          <w:szCs w:val="24"/>
          <w:lang w:eastAsia="ru-RU"/>
        </w:rPr>
        <w:t>порядок определения</w:t>
      </w:r>
      <w:proofErr w:type="gramEnd"/>
      <w:r w:rsidR="00337821" w:rsidRPr="00FA6BBF">
        <w:rPr>
          <w:rFonts w:ascii="Times New Roman" w:eastAsia="Times New Roman" w:hAnsi="Times New Roman"/>
          <w:szCs w:val="24"/>
          <w:lang w:eastAsia="ru-RU"/>
        </w:rPr>
        <w:t xml:space="preserve">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 xml:space="preserve">4.2.2. Для структурных облигаций указывается право владельцев структурных облигаций на получение выплат по ним в зависимости от наступления или </w:t>
      </w:r>
      <w:proofErr w:type="spellStart"/>
      <w:r w:rsidRPr="007A3C09">
        <w:rPr>
          <w:rFonts w:ascii="Times New Roman" w:hAnsi="Times New Roman"/>
          <w:b/>
          <w:bCs/>
          <w:iCs/>
          <w:szCs w:val="24"/>
          <w:lang w:eastAsia="ru-RU"/>
        </w:rPr>
        <w:t>ненаступления</w:t>
      </w:r>
      <w:proofErr w:type="spellEnd"/>
      <w:r w:rsidRPr="007A3C09">
        <w:rPr>
          <w:rFonts w:ascii="Times New Roman" w:hAnsi="Times New Roman"/>
          <w:b/>
          <w:bCs/>
          <w:iCs/>
          <w:szCs w:val="24"/>
          <w:lang w:eastAsia="ru-RU"/>
        </w:rPr>
        <w:t xml:space="preserve"> </w:t>
      </w:r>
      <w:proofErr w:type="gramStart"/>
      <w:r w:rsidRPr="007A3C09">
        <w:rPr>
          <w:rFonts w:ascii="Times New Roman" w:hAnsi="Times New Roman"/>
          <w:b/>
          <w:bCs/>
          <w:iCs/>
          <w:szCs w:val="24"/>
          <w:lang w:eastAsia="ru-RU"/>
        </w:rPr>
        <w:t>одного</w:t>
      </w:r>
      <w:proofErr w:type="gramEnd"/>
      <w:r w:rsidRPr="007A3C09">
        <w:rPr>
          <w:rFonts w:ascii="Times New Roman" w:hAnsi="Times New Roman"/>
          <w:b/>
          <w:bCs/>
          <w:iCs/>
          <w:szCs w:val="24"/>
          <w:lang w:eastAsia="ru-RU"/>
        </w:rPr>
        <w:t xml:space="preserve">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Обстоятельствами, от наступления или </w:t>
      </w:r>
      <w:proofErr w:type="spellStart"/>
      <w:r w:rsidR="00C03F69" w:rsidRPr="00FA6BBF">
        <w:rPr>
          <w:rFonts w:ascii="Times New Roman" w:eastAsia="Times New Roman" w:hAnsi="Times New Roman"/>
          <w:szCs w:val="24"/>
          <w:lang w:eastAsia="ru-RU"/>
        </w:rPr>
        <w:t>ненаступления</w:t>
      </w:r>
      <w:proofErr w:type="spellEnd"/>
      <w:r w:rsidR="00C03F69" w:rsidRPr="00FA6BBF">
        <w:rPr>
          <w:rFonts w:ascii="Times New Roman" w:eastAsia="Times New Roman" w:hAnsi="Times New Roman"/>
          <w:szCs w:val="24"/>
          <w:lang w:eastAsia="ru-RU"/>
        </w:rPr>
        <w:t xml:space="preserve">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8D0F78C" w:rsidR="00EB1F67" w:rsidRDefault="00BA35C6"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Числовые значения (па</w:t>
      </w:r>
      <w:r w:rsidR="00E07039">
        <w:rPr>
          <w:rFonts w:ascii="Times New Roman" w:eastAsia="Times New Roman" w:hAnsi="Times New Roman"/>
          <w:szCs w:val="24"/>
          <w:lang w:eastAsia="ru-RU"/>
        </w:rPr>
        <w:t>раметры, условия</w:t>
      </w:r>
      <w:r>
        <w:rPr>
          <w:rFonts w:ascii="Times New Roman" w:eastAsia="Times New Roman" w:hAnsi="Times New Roman"/>
          <w:szCs w:val="24"/>
          <w:lang w:eastAsia="ru-RU"/>
        </w:rPr>
        <w:t>)</w:t>
      </w:r>
      <w:r w:rsidR="00EB1F67" w:rsidRPr="00FA6BBF">
        <w:rPr>
          <w:rFonts w:ascii="Times New Roman" w:eastAsia="Times New Roman" w:hAnsi="Times New Roman"/>
          <w:szCs w:val="24"/>
          <w:lang w:eastAsia="ru-RU"/>
        </w:rPr>
        <w:t xml:space="preserve">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00EB1F67"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8" w:name="dst102531"/>
      <w:bookmarkStart w:id="9" w:name="dst102532"/>
      <w:bookmarkEnd w:id="8"/>
      <w:bookmarkEnd w:id="9"/>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23AB4C6A"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е расчета, при этом выплачивается также</w:t>
      </w:r>
      <w:r w:rsidR="00BA35C6">
        <w:rPr>
          <w:rFonts w:ascii="Times New Roman" w:eastAsia="Times New Roman" w:hAnsi="Times New Roman"/>
          <w:szCs w:val="24"/>
          <w:lang w:eastAsia="ru-RU"/>
        </w:rPr>
        <w:t xml:space="preserve"> накопленный</w:t>
      </w:r>
      <w:r w:rsidR="003D7406">
        <w:rPr>
          <w:rFonts w:ascii="Times New Roman" w:eastAsia="Times New Roman" w:hAnsi="Times New Roman"/>
          <w:szCs w:val="24"/>
          <w:lang w:eastAsia="ru-RU"/>
        </w:rPr>
        <w:t xml:space="preserve">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proofErr w:type="spellStart"/>
      <w:r w:rsid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585A64D2"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sidR="00BA35C6">
        <w:rPr>
          <w:rFonts w:ascii="Times New Roman" w:eastAsia="Times New Roman" w:hAnsi="Times New Roman"/>
          <w:lang w:eastAsia="ru-RU"/>
        </w:rPr>
        <w:t>числовых значениях (</w:t>
      </w:r>
      <w:r w:rsidRPr="00FA6BBF">
        <w:rPr>
          <w:rFonts w:ascii="Times New Roman" w:eastAsia="Times New Roman" w:hAnsi="Times New Roman"/>
          <w:szCs w:val="24"/>
          <w:lang w:eastAsia="ru-RU"/>
        </w:rPr>
        <w:t>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00BA35C6">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обстоятельств,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 xml:space="preserve">Облигации являются структурными облигациями по смыслу статьи 27.1-1 Закона о РЦБ. Осуществление и размер выплат по Облигациям зависят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2A1A5583"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6C654F">
        <w:rPr>
          <w:rFonts w:ascii="Times New Roman" w:eastAsia="Times New Roman" w:hAnsi="Times New Roman"/>
          <w:szCs w:val="24"/>
          <w:lang w:eastAsia="ru-RU"/>
        </w:rPr>
        <w:t>з</w:t>
      </w:r>
      <w:r w:rsidR="00C13A5C" w:rsidRPr="00FA6BBF">
        <w:rPr>
          <w:rFonts w:ascii="Times New Roman" w:eastAsia="Times New Roman" w:hAnsi="Times New Roman"/>
          <w:szCs w:val="24"/>
          <w:lang w:eastAsia="ru-RU"/>
        </w:rPr>
        <w:t>а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proofErr w:type="spellStart"/>
      <w:r w:rsidRPr="00FA6BBF">
        <w:rPr>
          <w:rFonts w:ascii="Times New Roman" w:eastAsia="Times New Roman" w:hAnsi="Times New Roman"/>
          <w:szCs w:val="24"/>
          <w:lang w:eastAsia="ru-RU"/>
        </w:rPr>
        <w:t>Nom</w:t>
      </w:r>
      <w:proofErr w:type="spellEnd"/>
      <w:r w:rsidRPr="00FA6BBF">
        <w:rPr>
          <w:rFonts w:ascii="Times New Roman" w:eastAsia="Times New Roman" w:hAnsi="Times New Roman"/>
          <w:szCs w:val="24"/>
          <w:lang w:eastAsia="ru-RU"/>
        </w:rPr>
        <w:t xml:space="preserve">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3818D503"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w:t>
      </w:r>
      <w:proofErr w:type="spellStart"/>
      <w:r w:rsidRPr="00FA6BBF">
        <w:rPr>
          <w:rFonts w:ascii="Times New Roman" w:eastAsia="Times New Roman" w:hAnsi="Times New Roman"/>
          <w:szCs w:val="24"/>
          <w:lang w:eastAsia="ru-RU"/>
        </w:rPr>
        <w:t>недостижение</w:t>
      </w:r>
      <w:proofErr w:type="spellEnd"/>
      <w:r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22089E23"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178A90D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A4CB903"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62847A"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w:t>
      </w:r>
      <w:proofErr w:type="spellStart"/>
      <w:r w:rsidR="00724031">
        <w:rPr>
          <w:rFonts w:ascii="Times New Roman" w:eastAsia="Times New Roman" w:hAnsi="Times New Roman"/>
          <w:szCs w:val="24"/>
          <w:lang w:eastAsia="ru-RU"/>
        </w:rPr>
        <w:t>недостижении</w:t>
      </w:r>
      <w:proofErr w:type="spellEnd"/>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 xml:space="preserve">о факте наступления или </w:t>
      </w:r>
      <w:proofErr w:type="spellStart"/>
      <w:r w:rsidR="00BE6035" w:rsidRPr="00FA6BBF">
        <w:rPr>
          <w:rFonts w:ascii="Times New Roman" w:eastAsia="Times New Roman" w:hAnsi="Times New Roman"/>
          <w:szCs w:val="24"/>
          <w:lang w:eastAsia="ru-RU"/>
        </w:rPr>
        <w:t>ненаступления</w:t>
      </w:r>
      <w:proofErr w:type="spellEnd"/>
      <w:r w:rsidR="00BE6035" w:rsidRPr="00FA6BBF">
        <w:rPr>
          <w:rFonts w:ascii="Times New Roman" w:eastAsia="Times New Roman" w:hAnsi="Times New Roman"/>
          <w:szCs w:val="24"/>
          <w:lang w:eastAsia="ru-RU"/>
        </w:rPr>
        <w:t xml:space="preserve">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lastRenderedPageBreak/>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284EE5C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 xml:space="preserve">достижения или </w:t>
      </w:r>
      <w:proofErr w:type="spellStart"/>
      <w:r w:rsidRPr="007A4223">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w:t>
      </w:r>
      <w:proofErr w:type="spellStart"/>
      <w:r>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4968AF6D"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53B93952" w14:textId="4208989A" w:rsidR="005D0672" w:rsidRDefault="005D0672" w:rsidP="005D0672">
      <w:pPr>
        <w:pStyle w:val="af"/>
        <w:spacing w:before="240"/>
        <w:outlineLvl w:val="1"/>
        <w:rPr>
          <w:b/>
          <w:color w:val="auto"/>
          <w:sz w:val="22"/>
        </w:rPr>
      </w:pPr>
      <w:r w:rsidRPr="005D0672">
        <w:rPr>
          <w:b/>
          <w:color w:val="auto"/>
          <w:sz w:val="22"/>
        </w:rPr>
        <w:lastRenderedPageBreak/>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0"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0"/>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177E4B15"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03469E">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дохода</w:t>
      </w:r>
      <w:r w:rsidR="00BA35C6">
        <w:rPr>
          <w:rFonts w:ascii="Times New Roman" w:eastAsia="Times New Roman" w:hAnsi="Times New Roman"/>
          <w:szCs w:val="24"/>
          <w:lang w:eastAsia="ru-RU"/>
        </w:rPr>
        <w:t xml:space="preserve"> </w:t>
      </w:r>
      <w:r w:rsidR="00BA35C6">
        <w:rPr>
          <w:rFonts w:ascii="Times New Roman" w:eastAsia="Times New Roman" w:hAnsi="Times New Roman"/>
          <w:szCs w:val="24"/>
          <w:lang w:eastAsia="ru-RU"/>
        </w:rPr>
        <w:t>(купонного дохода, дополнительного дохода, дополнительного дохода-2 (если применим))</w:t>
      </w:r>
      <w:r w:rsidRPr="00C66504">
        <w:rPr>
          <w:rFonts w:ascii="Times New Roman" w:eastAsia="Times New Roman" w:hAnsi="Times New Roman"/>
          <w:szCs w:val="24"/>
          <w:lang w:eastAsia="ru-RU"/>
        </w:rPr>
        <w:t xml:space="preserve">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4) при наличии представителя владельцев Облигаций, </w:t>
      </w:r>
      <w:proofErr w:type="spellStart"/>
      <w:r w:rsidRPr="007A4273">
        <w:rPr>
          <w:rFonts w:ascii="Times New Roman" w:eastAsia="Times New Roman" w:hAnsi="Times New Roman"/>
          <w:szCs w:val="24"/>
          <w:lang w:eastAsia="ru-RU"/>
        </w:rPr>
        <w:t>неопределение</w:t>
      </w:r>
      <w:proofErr w:type="spellEnd"/>
      <w:r w:rsidRPr="007A4273">
        <w:rPr>
          <w:rFonts w:ascii="Times New Roman" w:eastAsia="Times New Roman" w:hAnsi="Times New Roman"/>
          <w:szCs w:val="24"/>
          <w:lang w:eastAsia="ru-RU"/>
        </w:rPr>
        <w:t xml:space="preserve">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w:t>
      </w:r>
      <w:proofErr w:type="spellStart"/>
      <w:r w:rsidRPr="007A4273">
        <w:rPr>
          <w:rFonts w:ascii="Times New Roman" w:eastAsia="Times New Roman" w:hAnsi="Times New Roman"/>
          <w:szCs w:val="24"/>
          <w:lang w:eastAsia="ru-RU"/>
        </w:rPr>
        <w:t>делистинг</w:t>
      </w:r>
      <w:proofErr w:type="spellEnd"/>
      <w:r w:rsidRPr="007A4273">
        <w:rPr>
          <w:rFonts w:ascii="Times New Roman" w:eastAsia="Times New Roman" w:hAnsi="Times New Roman"/>
          <w:szCs w:val="24"/>
          <w:lang w:eastAsia="ru-RU"/>
        </w:rPr>
        <w:t xml:space="preserve">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w:t>
      </w:r>
      <w:proofErr w:type="spellStart"/>
      <w:r w:rsidRPr="007A4273">
        <w:rPr>
          <w:rFonts w:ascii="Times New Roman" w:eastAsia="Times New Roman" w:hAnsi="Times New Roman"/>
          <w:szCs w:val="24"/>
          <w:lang w:eastAsia="ru-RU"/>
        </w:rPr>
        <w:t>т.ч</w:t>
      </w:r>
      <w:proofErr w:type="spellEnd"/>
      <w:r w:rsidRPr="007A4273">
        <w:rPr>
          <w:rFonts w:ascii="Times New Roman" w:eastAsia="Times New Roman" w:hAnsi="Times New Roman"/>
          <w:szCs w:val="24"/>
          <w:lang w:eastAsia="ru-RU"/>
        </w:rPr>
        <w:t xml:space="preserve">.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lastRenderedPageBreak/>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FE0FA4"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8259461"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34BA3D2F" w14:textId="770208FF"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BA35C6">
        <w:rPr>
          <w:rFonts w:ascii="Times New Roman" w:eastAsia="Times New Roman" w:hAnsi="Times New Roman"/>
          <w:bCs/>
          <w:iCs/>
          <w:szCs w:val="24"/>
          <w:lang w:eastAsia="ru-RU"/>
        </w:rPr>
        <w:t xml:space="preserve">(в том числе дополнительный доход-2, если он применим) </w:t>
      </w:r>
      <w:r>
        <w:rPr>
          <w:rFonts w:ascii="Times New Roman" w:eastAsia="Times New Roman" w:hAnsi="Times New Roman"/>
          <w:bCs/>
          <w:iCs/>
          <w:szCs w:val="24"/>
          <w:lang w:eastAsia="ru-RU"/>
        </w:rPr>
        <w:t>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69C2EE08"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рынке ценных бумаг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1"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proofErr w:type="gramStart"/>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блигаций</w:t>
      </w:r>
      <w:proofErr w:type="gramEnd"/>
      <w:r w:rsidRPr="00FA6BBF">
        <w:rPr>
          <w:rFonts w:ascii="Times New Roman" w:eastAsia="Times New Roman" w:hAnsi="Times New Roman"/>
          <w:szCs w:val="24"/>
          <w:lang w:eastAsia="ru-RU"/>
        </w:rPr>
        <w:t xml:space="preserve">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1"/>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2"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2"/>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w:t>
      </w:r>
      <w:r w:rsidRPr="00FA6BBF">
        <w:rPr>
          <w:rFonts w:ascii="Times New Roman" w:eastAsia="Times New Roman" w:hAnsi="Times New Roman"/>
          <w:szCs w:val="24"/>
          <w:lang w:eastAsia="ru-RU"/>
        </w:rPr>
        <w:lastRenderedPageBreak/>
        <w:t>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0D971249"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r w:rsidR="00DA7C92">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w:t>
      </w:r>
      <w:r w:rsidR="00DA7C92">
        <w:rPr>
          <w:rFonts w:ascii="Times New Roman" w:eastAsia="Times New Roman" w:hAnsi="Times New Roman"/>
          <w:bCs/>
          <w:iCs/>
          <w:szCs w:val="24"/>
          <w:lang w:eastAsia="ru-RU"/>
        </w:rPr>
        <w:lastRenderedPageBreak/>
        <w:t xml:space="preserve">дестабилизации дополнительный доход </w:t>
      </w:r>
      <w:r w:rsidR="00BA35C6">
        <w:rPr>
          <w:rFonts w:ascii="Times New Roman" w:eastAsia="Times New Roman" w:hAnsi="Times New Roman"/>
          <w:bCs/>
          <w:iCs/>
          <w:szCs w:val="24"/>
          <w:lang w:eastAsia="ru-RU"/>
        </w:rPr>
        <w:t xml:space="preserve">(в том числе дополнительный доход-2, если он применим) </w:t>
      </w:r>
      <w:bookmarkStart w:id="13" w:name="_GoBack"/>
      <w:bookmarkEnd w:id="13"/>
      <w:r w:rsidR="00DA7C92">
        <w:rPr>
          <w:rFonts w:ascii="Times New Roman" w:eastAsia="Times New Roman" w:hAnsi="Times New Roman"/>
          <w:bCs/>
          <w:iCs/>
          <w:szCs w:val="24"/>
          <w:lang w:eastAsia="ru-RU"/>
        </w:rPr>
        <w:t>не выплачивается.</w:t>
      </w:r>
    </w:p>
    <w:p w14:paraId="5D0F1412" w14:textId="0599EA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proofErr w:type="spellStart"/>
      <w:r w:rsidRPr="00FA6BBF">
        <w:rPr>
          <w:rFonts w:ascii="Times New Roman" w:eastAsia="Times New Roman" w:hAnsi="Times New Roman"/>
          <w:szCs w:val="24"/>
          <w:lang w:eastAsia="ru-RU"/>
        </w:rPr>
        <w:t>недостижение</w:t>
      </w:r>
      <w:proofErr w:type="spellEnd"/>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lastRenderedPageBreak/>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Облигации являются структурными облигациями по смыслу статьи 27.1-1 Закона о РЦБ, осуществление и размер выплат по Облигациям зависит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4"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4"/>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lastRenderedPageBreak/>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w:t>
      </w:r>
      <w:r w:rsidRPr="00FA6BBF">
        <w:rPr>
          <w:rFonts w:ascii="Times New Roman" w:hAnsi="Times New Roman"/>
          <w:szCs w:val="24"/>
        </w:rPr>
        <w:lastRenderedPageBreak/>
        <w:t xml:space="preserve">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w:t>
      </w:r>
      <w:proofErr w:type="spellStart"/>
      <w:r w:rsidRPr="00FA6BBF">
        <w:rPr>
          <w:rFonts w:ascii="Times New Roman" w:hAnsi="Times New Roman"/>
          <w:szCs w:val="24"/>
        </w:rPr>
        <w:t>Nom</w:t>
      </w:r>
      <w:proofErr w:type="spellEnd"/>
      <w:r w:rsidRPr="00FA6BBF">
        <w:rPr>
          <w:rFonts w:ascii="Times New Roman" w:hAnsi="Times New Roman"/>
          <w:szCs w:val="24"/>
        </w:rPr>
        <w:t xml:space="preserve">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proofErr w:type="spellStart"/>
      <w:r w:rsidRPr="00FA6BBF">
        <w:rPr>
          <w:rFonts w:ascii="Times New Roman" w:hAnsi="Times New Roman"/>
          <w:szCs w:val="24"/>
        </w:rPr>
        <w:t>Nom</w:t>
      </w:r>
      <w:proofErr w:type="spellEnd"/>
      <w:r w:rsidRPr="00FA6BBF">
        <w:rPr>
          <w:rFonts w:ascii="Times New Roman" w:hAnsi="Times New Roman"/>
          <w:szCs w:val="24"/>
        </w:rPr>
        <w:t xml:space="preserve">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3DCCB9E2" w:rsidR="0017100B" w:rsidRPr="0017100B" w:rsidRDefault="0017100B" w:rsidP="0017100B">
      <w:pPr>
        <w:pStyle w:val="af"/>
        <w:jc w:val="both"/>
        <w:outlineLvl w:val="1"/>
        <w:rPr>
          <w:b/>
          <w:color w:val="auto"/>
          <w:sz w:val="22"/>
        </w:rPr>
      </w:pPr>
      <w:r w:rsidRPr="0017100B">
        <w:rPr>
          <w:b/>
          <w:color w:val="auto"/>
          <w:sz w:val="22"/>
        </w:rPr>
        <w:lastRenderedPageBreak/>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5" w:name="_Hlk64637537"/>
      <w:r w:rsidRPr="00FA6BBF">
        <w:rPr>
          <w:rFonts w:ascii="Times New Roman" w:eastAsia="Times New Roman" w:hAnsi="Times New Roman"/>
          <w:szCs w:val="24"/>
          <w:lang w:eastAsia="ru-RU"/>
        </w:rPr>
        <w:t xml:space="preserve">При наступлении События корректировки </w:t>
      </w:r>
      <w:bookmarkStart w:id="16" w:name="_Hlk57069695"/>
      <w:bookmarkStart w:id="17"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6"/>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w:t>
      </w:r>
      <w:bookmarkEnd w:id="17"/>
      <w:r w:rsidRPr="00FA6BBF">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насколько это возможно, осуществлять корректировки последовательно и согласованно с другими корректировками Расчетного агента, если в отношении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было осуществлено более одной корректировки.</w:t>
      </w:r>
      <w:r w:rsidRPr="00FA6BBF" w:rsidDel="00D97038">
        <w:rPr>
          <w:rStyle w:val="a5"/>
        </w:rPr>
        <w:t xml:space="preserve"> </w:t>
      </w:r>
    </w:p>
    <w:bookmarkEnd w:id="15"/>
    <w:p w14:paraId="51C25092" w14:textId="5C2A5F8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корректировки не будут оказывать влияния на значения, которые принимал </w:t>
      </w:r>
      <w:proofErr w:type="spellStart"/>
      <w:r w:rsidRPr="00FA6BBF">
        <w:rPr>
          <w:rFonts w:ascii="Times New Roman" w:eastAsia="Times New Roman" w:hAnsi="Times New Roman"/>
          <w:szCs w:val="24"/>
          <w:lang w:eastAsia="ru-RU"/>
        </w:rPr>
        <w:t>Референсный</w:t>
      </w:r>
      <w:proofErr w:type="spellEnd"/>
      <w:r w:rsidRPr="00FA6BBF">
        <w:rPr>
          <w:rFonts w:ascii="Times New Roman" w:eastAsia="Times New Roman" w:hAnsi="Times New Roman"/>
          <w:szCs w:val="24"/>
          <w:lang w:eastAsia="ru-RU"/>
        </w:rPr>
        <w:t xml:space="preserve">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8"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0AEB38E"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000DDE54" w14:textId="0EA1B56D" w:rsidR="0017100B" w:rsidRPr="00FA6BBF" w:rsidRDefault="00EF00C7" w:rsidP="00916523">
      <w:pPr>
        <w:autoSpaceDE w:val="0"/>
        <w:autoSpaceDN w:val="0"/>
        <w:spacing w:after="120" w:line="240" w:lineRule="auto"/>
        <w:jc w:val="both"/>
        <w:rPr>
          <w:rFonts w:ascii="Times New Roman" w:eastAsiaTheme="minorEastAsia"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w:t>
      </w:r>
      <w:r w:rsidR="00C61312">
        <w:rPr>
          <w:rFonts w:ascii="Times New Roman" w:eastAsiaTheme="minorEastAsia" w:hAnsi="Times New Roman"/>
          <w:lang w:eastAsia="ru-RU"/>
        </w:rPr>
        <w:t xml:space="preserve"> </w:t>
      </w:r>
      <w:r w:rsidR="0017100B" w:rsidRPr="00FA6BBF">
        <w:rPr>
          <w:rFonts w:ascii="Times New Roman" w:eastAsiaTheme="minorEastAsia" w:hAnsi="Times New Roman"/>
          <w:lang w:eastAsia="ru-RU"/>
        </w:rPr>
        <w:t xml:space="preserve">Изменения источника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значения Расч</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 xml:space="preserve">тный агент определяет новый порядок определения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значения, в том числе пут</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 xml:space="preserve">м (а) замены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актива на один из Альтернативных активов, определенных в Решении о ключевых условиях,</w:t>
      </w:r>
      <w:r w:rsidR="003A16CD">
        <w:rPr>
          <w:rFonts w:ascii="Times New Roman" w:eastAsiaTheme="minorEastAsia" w:hAnsi="Times New Roman"/>
          <w:lang w:eastAsia="ru-RU"/>
        </w:rPr>
        <w:t xml:space="preserve"> в указанном ниже порядке</w:t>
      </w:r>
      <w:r w:rsidR="00A13A31">
        <w:rPr>
          <w:rFonts w:ascii="Times New Roman" w:eastAsiaTheme="minorEastAsia" w:hAnsi="Times New Roman"/>
          <w:lang w:eastAsia="ru-RU"/>
        </w:rPr>
        <w:t>,</w:t>
      </w:r>
      <w:r w:rsidR="00B50CB6">
        <w:rPr>
          <w:rFonts w:ascii="Times New Roman" w:eastAsiaTheme="minorEastAsia" w:hAnsi="Times New Roman"/>
          <w:lang w:eastAsia="ru-RU"/>
        </w:rPr>
        <w:t xml:space="preserve"> если в Решении о ключевых условиях определен(-ы) Альтернативный(-</w:t>
      </w:r>
      <w:proofErr w:type="spellStart"/>
      <w:r w:rsidR="00B50CB6">
        <w:rPr>
          <w:rFonts w:ascii="Times New Roman" w:eastAsiaTheme="minorEastAsia" w:hAnsi="Times New Roman"/>
          <w:lang w:eastAsia="ru-RU"/>
        </w:rPr>
        <w:t>ые</w:t>
      </w:r>
      <w:proofErr w:type="spellEnd"/>
      <w:r w:rsidR="00B50CB6">
        <w:rPr>
          <w:rFonts w:ascii="Times New Roman" w:eastAsiaTheme="minorEastAsia" w:hAnsi="Times New Roman"/>
          <w:lang w:eastAsia="ru-RU"/>
        </w:rPr>
        <w:t>) актив(-ы)</w:t>
      </w:r>
      <w:r w:rsidR="00A13A31">
        <w:rPr>
          <w:rFonts w:ascii="Times New Roman" w:eastAsiaTheme="minorEastAsia" w:hAnsi="Times New Roman"/>
          <w:lang w:eastAsia="ru-RU"/>
        </w:rPr>
        <w:t xml:space="preserve"> в отношении соответствующего </w:t>
      </w:r>
      <w:proofErr w:type="spellStart"/>
      <w:r w:rsidR="00A13A31">
        <w:rPr>
          <w:rFonts w:ascii="Times New Roman" w:eastAsiaTheme="minorEastAsia" w:hAnsi="Times New Roman"/>
          <w:lang w:eastAsia="ru-RU"/>
        </w:rPr>
        <w:t>Референсного</w:t>
      </w:r>
      <w:proofErr w:type="spellEnd"/>
      <w:r w:rsidR="00A13A31">
        <w:rPr>
          <w:rFonts w:ascii="Times New Roman" w:eastAsiaTheme="minorEastAsia" w:hAnsi="Times New Roman"/>
          <w:lang w:eastAsia="ru-RU"/>
        </w:rPr>
        <w:t xml:space="preserve"> актива</w:t>
      </w:r>
      <w:r w:rsidR="003A16CD">
        <w:rPr>
          <w:rFonts w:ascii="Times New Roman" w:eastAsiaTheme="minorEastAsia" w:hAnsi="Times New Roman"/>
          <w:lang w:eastAsia="ru-RU"/>
        </w:rPr>
        <w:t>,</w:t>
      </w:r>
      <w:r w:rsidR="0017100B" w:rsidRPr="00FA6BBF">
        <w:rPr>
          <w:rFonts w:ascii="Times New Roman" w:eastAsiaTheme="minorEastAsia" w:hAnsi="Times New Roman"/>
          <w:lang w:eastAsia="ru-RU"/>
        </w:rPr>
        <w:t xml:space="preserve"> (</w:t>
      </w:r>
      <w:r w:rsidR="00052AE0">
        <w:rPr>
          <w:rFonts w:ascii="Times New Roman" w:eastAsiaTheme="minorEastAsia" w:hAnsi="Times New Roman"/>
          <w:lang w:eastAsia="ru-RU"/>
        </w:rPr>
        <w:t>б</w:t>
      </w:r>
      <w:r w:rsidR="0017100B" w:rsidRPr="00FA6BBF">
        <w:rPr>
          <w:rFonts w:ascii="Times New Roman" w:eastAsiaTheme="minorEastAsia" w:hAnsi="Times New Roman"/>
          <w:lang w:eastAsia="ru-RU"/>
        </w:rPr>
        <w:t xml:space="preserve">) </w:t>
      </w:r>
      <w:r w:rsidR="00B532FB">
        <w:rPr>
          <w:rFonts w:ascii="Times New Roman" w:eastAsiaTheme="minorEastAsia" w:hAnsi="Times New Roman"/>
          <w:lang w:eastAsia="ru-RU"/>
        </w:rPr>
        <w:t>применения дополнительных способов</w:t>
      </w:r>
      <w:r w:rsidR="0017100B" w:rsidRPr="00FA6BBF">
        <w:rPr>
          <w:rFonts w:ascii="Times New Roman" w:eastAsiaTheme="minorEastAsia" w:hAnsi="Times New Roman"/>
          <w:lang w:eastAsia="ru-RU"/>
        </w:rPr>
        <w:t xml:space="preserve"> </w:t>
      </w:r>
      <w:bookmarkStart w:id="19" w:name="_Hlk54545531"/>
      <w:r w:rsidR="0017100B" w:rsidRPr="00FA6BBF">
        <w:rPr>
          <w:rFonts w:ascii="Times New Roman" w:eastAsiaTheme="minorEastAsia" w:hAnsi="Times New Roman"/>
          <w:lang w:eastAsia="ru-RU"/>
        </w:rPr>
        <w:t xml:space="preserve">корректировки источников определения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значения</w:t>
      </w:r>
      <w:bookmarkEnd w:id="19"/>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нных в Решении о ключевых условиях.</w:t>
      </w:r>
    </w:p>
    <w:p w14:paraId="2F16FA08" w14:textId="77777777" w:rsidR="00117940" w:rsidRDefault="00117940" w:rsidP="00CB77EC">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В случае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производится из числа Альтернативных активов,</w:t>
      </w:r>
      <w:r w:rsidR="002B4756">
        <w:rPr>
          <w:rFonts w:ascii="Times New Roman" w:hAnsi="Times New Roman"/>
          <w:lang w:eastAsia="ru-RU"/>
        </w:rPr>
        <w:t xml:space="preserve"> относящихся к заменяемому </w:t>
      </w:r>
      <w:proofErr w:type="spellStart"/>
      <w:r w:rsidR="002B4756">
        <w:rPr>
          <w:rFonts w:ascii="Times New Roman" w:hAnsi="Times New Roman"/>
          <w:lang w:eastAsia="ru-RU"/>
        </w:rPr>
        <w:t>Референсному</w:t>
      </w:r>
      <w:proofErr w:type="spellEnd"/>
      <w:r w:rsidR="002B4756">
        <w:rPr>
          <w:rFonts w:ascii="Times New Roman" w:hAnsi="Times New Roman"/>
          <w:lang w:eastAsia="ru-RU"/>
        </w:rPr>
        <w:t xml:space="preserve"> активу,</w:t>
      </w:r>
      <w:r>
        <w:rPr>
          <w:rFonts w:ascii="Times New Roman" w:hAnsi="Times New Roman"/>
          <w:lang w:eastAsia="ru-RU"/>
        </w:rPr>
        <w:t xml:space="preserve"> при этом</w:t>
      </w:r>
      <w:r w:rsidR="002B4756">
        <w:rPr>
          <w:rFonts w:ascii="Times New Roman" w:hAnsi="Times New Roman"/>
          <w:lang w:eastAsia="ru-RU"/>
        </w:rPr>
        <w:t xml:space="preserve">, если в отношении </w:t>
      </w:r>
      <w:proofErr w:type="spellStart"/>
      <w:r w:rsidR="002B4756">
        <w:rPr>
          <w:rFonts w:ascii="Times New Roman" w:hAnsi="Times New Roman"/>
          <w:lang w:eastAsia="ru-RU"/>
        </w:rPr>
        <w:t>Референсного</w:t>
      </w:r>
      <w:proofErr w:type="spellEnd"/>
      <w:r w:rsidR="002B4756">
        <w:rPr>
          <w:rFonts w:ascii="Times New Roman" w:hAnsi="Times New Roman"/>
          <w:lang w:eastAsia="ru-RU"/>
        </w:rPr>
        <w:t xml:space="preserve">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не затронут событием Изменения источника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значения</w:t>
      </w:r>
      <w:r w:rsidRPr="009606CA">
        <w:rPr>
          <w:rFonts w:ascii="Times New Roman" w:hAnsi="Times New Roman"/>
          <w:lang w:eastAsia="ru-RU"/>
        </w:rPr>
        <w:t>;</w:t>
      </w:r>
    </w:p>
    <w:p w14:paraId="7B62FC49" w14:textId="77777777" w:rsidR="00117940"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Общий </w:t>
      </w:r>
      <w:r w:rsidR="00117940">
        <w:rPr>
          <w:rFonts w:ascii="Times New Roman" w:hAnsi="Times New Roman"/>
          <w:lang w:eastAsia="ru-RU"/>
        </w:rPr>
        <w:t xml:space="preserve">объем торгов Альтернативным активом в течение 90 (Девяноста) дней до даты </w:t>
      </w:r>
      <w:r w:rsidR="00E87688">
        <w:rPr>
          <w:rFonts w:ascii="Times New Roman" w:hAnsi="Times New Roman"/>
          <w:lang w:eastAsia="ru-RU"/>
        </w:rPr>
        <w:t>наступления События корректировки</w:t>
      </w:r>
      <w:r w:rsidR="00117940">
        <w:rPr>
          <w:rFonts w:ascii="Times New Roman" w:hAnsi="Times New Roman"/>
          <w:lang w:eastAsia="ru-RU"/>
        </w:rPr>
        <w:t xml:space="preserve"> превышает </w:t>
      </w:r>
      <w:r>
        <w:rPr>
          <w:rFonts w:ascii="Times New Roman" w:hAnsi="Times New Roman"/>
          <w:lang w:eastAsia="ru-RU"/>
        </w:rPr>
        <w:t xml:space="preserve">общий </w:t>
      </w:r>
      <w:r w:rsidR="00117940">
        <w:rPr>
          <w:rFonts w:ascii="Times New Roman" w:hAnsi="Times New Roman"/>
          <w:lang w:eastAsia="ru-RU"/>
        </w:rPr>
        <w:t xml:space="preserve">объем торгов </w:t>
      </w:r>
      <w:proofErr w:type="spellStart"/>
      <w:r w:rsidR="00117940">
        <w:rPr>
          <w:rFonts w:ascii="Times New Roman" w:hAnsi="Times New Roman"/>
          <w:lang w:eastAsia="ru-RU"/>
        </w:rPr>
        <w:t>Референсным</w:t>
      </w:r>
      <w:proofErr w:type="spellEnd"/>
      <w:r w:rsidR="00117940">
        <w:rPr>
          <w:rFonts w:ascii="Times New Roman" w:hAnsi="Times New Roman"/>
          <w:lang w:eastAsia="ru-RU"/>
        </w:rPr>
        <w:t xml:space="preserve"> активом</w:t>
      </w:r>
      <w:r w:rsidR="00CC019D">
        <w:rPr>
          <w:rFonts w:ascii="Times New Roman" w:hAnsi="Times New Roman"/>
          <w:lang w:eastAsia="ru-RU"/>
        </w:rPr>
        <w:t xml:space="preserve"> </w:t>
      </w:r>
      <w:r w:rsidR="00117940">
        <w:rPr>
          <w:rFonts w:ascii="Times New Roman" w:hAnsi="Times New Roman"/>
          <w:lang w:eastAsia="ru-RU"/>
        </w:rPr>
        <w:t xml:space="preserve">в течение 90 (Девяноста) дней до даты замены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актива, уменьшенный в 5 (Пять) раз</w:t>
      </w:r>
      <w:r w:rsidR="00525495">
        <w:rPr>
          <w:rFonts w:ascii="Times New Roman" w:hAnsi="Times New Roman"/>
          <w:lang w:eastAsia="ru-RU"/>
        </w:rPr>
        <w:t xml:space="preserve">, при этом объемы торгов Альтернативным активом и </w:t>
      </w:r>
      <w:proofErr w:type="spellStart"/>
      <w:r w:rsidR="00525495">
        <w:rPr>
          <w:rFonts w:ascii="Times New Roman" w:hAnsi="Times New Roman"/>
          <w:lang w:eastAsia="ru-RU"/>
        </w:rPr>
        <w:t>Референсным</w:t>
      </w:r>
      <w:proofErr w:type="spellEnd"/>
      <w:r w:rsidR="00525495">
        <w:rPr>
          <w:rFonts w:ascii="Times New Roman" w:hAnsi="Times New Roman"/>
          <w:lang w:eastAsia="ru-RU"/>
        </w:rPr>
        <w:t xml:space="preserve"> активом определяются по данным </w:t>
      </w:r>
      <w:r>
        <w:rPr>
          <w:rFonts w:ascii="Times New Roman" w:hAnsi="Times New Roman"/>
          <w:lang w:eastAsia="ru-RU"/>
        </w:rPr>
        <w:t>Биржи</w:t>
      </w:r>
      <w:r w:rsidR="00117940" w:rsidRPr="009606CA">
        <w:rPr>
          <w:rFonts w:ascii="Times New Roman" w:hAnsi="Times New Roman"/>
          <w:lang w:eastAsia="ru-RU"/>
        </w:rPr>
        <w:t>;</w:t>
      </w:r>
    </w:p>
    <w:p w14:paraId="1F757F32" w14:textId="7F2A8C2A"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является сопоставимым с </w:t>
      </w:r>
      <w:proofErr w:type="spellStart"/>
      <w:r>
        <w:rPr>
          <w:rFonts w:ascii="Times New Roman" w:hAnsi="Times New Roman"/>
          <w:lang w:eastAsia="ru-RU"/>
        </w:rPr>
        <w:t>Референсным</w:t>
      </w:r>
      <w:proofErr w:type="spellEnd"/>
      <w:r>
        <w:rPr>
          <w:rFonts w:ascii="Times New Roman" w:hAnsi="Times New Roman"/>
          <w:lang w:eastAsia="ru-RU"/>
        </w:rPr>
        <w:t xml:space="preserve"> активом с точки зрения </w:t>
      </w:r>
      <w:r w:rsidR="007E39A5">
        <w:rPr>
          <w:rFonts w:ascii="Times New Roman" w:hAnsi="Times New Roman"/>
          <w:lang w:eastAsia="ru-RU"/>
        </w:rPr>
        <w:t xml:space="preserve">направленности формирования </w:t>
      </w:r>
      <w:r w:rsidR="007E39A5" w:rsidRPr="006C724B">
        <w:rPr>
          <w:rFonts w:ascii="Times New Roman" w:hAnsi="Times New Roman"/>
          <w:bCs/>
          <w:iCs/>
        </w:rPr>
        <w:t>ETF/ПИФ</w:t>
      </w:r>
      <w:r w:rsidR="00622307" w:rsidRPr="00F57286">
        <w:rPr>
          <w:rFonts w:ascii="Times New Roman" w:hAnsi="Times New Roman"/>
          <w:bCs/>
          <w:iCs/>
        </w:rPr>
        <w:t xml:space="preserve"> </w:t>
      </w:r>
      <w:r w:rsidR="00622307">
        <w:rPr>
          <w:rFonts w:ascii="Times New Roman" w:hAnsi="Times New Roman"/>
          <w:bCs/>
          <w:iCs/>
        </w:rPr>
        <w:t>и</w:t>
      </w:r>
      <w:r w:rsidR="00823DD2">
        <w:rPr>
          <w:rFonts w:ascii="Times New Roman" w:hAnsi="Times New Roman"/>
          <w:bCs/>
          <w:iCs/>
        </w:rPr>
        <w:t>/или</w:t>
      </w:r>
      <w:r w:rsidR="00622307">
        <w:rPr>
          <w:rFonts w:ascii="Times New Roman" w:hAnsi="Times New Roman"/>
          <w:bCs/>
          <w:iCs/>
        </w:rPr>
        <w:t xml:space="preserve"> иных экономических параметров </w:t>
      </w:r>
      <w:r w:rsidR="00622307">
        <w:rPr>
          <w:rFonts w:ascii="Times New Roman" w:hAnsi="Times New Roman"/>
          <w:bCs/>
          <w:iCs/>
          <w:lang w:val="en-US"/>
        </w:rPr>
        <w:t>ETF</w:t>
      </w:r>
      <w:r w:rsidR="00622307" w:rsidRPr="00F57286">
        <w:rPr>
          <w:rFonts w:ascii="Times New Roman" w:hAnsi="Times New Roman"/>
          <w:bCs/>
          <w:iCs/>
        </w:rPr>
        <w:t>/</w:t>
      </w:r>
      <w:r w:rsidR="00622307">
        <w:rPr>
          <w:rFonts w:ascii="Times New Roman" w:hAnsi="Times New Roman"/>
          <w:bCs/>
          <w:iCs/>
        </w:rPr>
        <w:t>ПИФ</w:t>
      </w:r>
      <w:r w:rsidR="00831C31">
        <w:rPr>
          <w:rFonts w:ascii="Times New Roman" w:hAnsi="Times New Roman"/>
          <w:bCs/>
          <w:iCs/>
        </w:rPr>
        <w:t xml:space="preserve">, влияющих на формирование </w:t>
      </w:r>
      <w:r w:rsidR="00831C31">
        <w:rPr>
          <w:rFonts w:ascii="Times New Roman" w:hAnsi="Times New Roman"/>
          <w:bCs/>
          <w:iCs/>
          <w:lang w:val="en-US"/>
        </w:rPr>
        <w:t>ETF</w:t>
      </w:r>
      <w:r w:rsidR="00831C31" w:rsidRPr="00F57286">
        <w:rPr>
          <w:rFonts w:ascii="Times New Roman" w:hAnsi="Times New Roman"/>
          <w:bCs/>
          <w:iCs/>
        </w:rPr>
        <w:t>/</w:t>
      </w:r>
      <w:r w:rsidR="00831C31">
        <w:rPr>
          <w:rFonts w:ascii="Times New Roman" w:hAnsi="Times New Roman"/>
          <w:bCs/>
          <w:iCs/>
        </w:rPr>
        <w:t>ПИФ</w:t>
      </w:r>
      <w:r w:rsidR="007E39A5">
        <w:rPr>
          <w:rFonts w:ascii="Times New Roman" w:hAnsi="Times New Roman"/>
          <w:lang w:eastAsia="ru-RU"/>
        </w:rPr>
        <w:t xml:space="preserve">, </w:t>
      </w:r>
      <w:r w:rsidR="00831C31">
        <w:rPr>
          <w:rFonts w:ascii="Times New Roman" w:hAnsi="Times New Roman"/>
          <w:lang w:eastAsia="ru-RU"/>
        </w:rPr>
        <w:t>которые</w:t>
      </w:r>
      <w:r w:rsidR="007E39A5">
        <w:rPr>
          <w:rFonts w:ascii="Times New Roman" w:hAnsi="Times New Roman"/>
          <w:lang w:eastAsia="ru-RU"/>
        </w:rPr>
        <w:t xml:space="preserve"> определены в проспекте </w:t>
      </w:r>
      <w:r w:rsidR="007E39A5">
        <w:rPr>
          <w:rFonts w:ascii="Times New Roman" w:hAnsi="Times New Roman"/>
          <w:lang w:val="en-US" w:eastAsia="ru-RU"/>
        </w:rPr>
        <w:t>ETF</w:t>
      </w:r>
      <w:r w:rsidR="007E39A5" w:rsidRPr="00F57286">
        <w:rPr>
          <w:rFonts w:ascii="Times New Roman" w:hAnsi="Times New Roman"/>
          <w:lang w:eastAsia="ru-RU"/>
        </w:rPr>
        <w:t xml:space="preserve"> </w:t>
      </w:r>
      <w:r w:rsidR="007E39A5">
        <w:rPr>
          <w:rFonts w:ascii="Times New Roman" w:hAnsi="Times New Roman"/>
          <w:lang w:eastAsia="ru-RU"/>
        </w:rPr>
        <w:t>либо ином аналогичном документе</w:t>
      </w:r>
      <w:r w:rsidR="0001164D" w:rsidRPr="00E13440">
        <w:rPr>
          <w:rFonts w:ascii="Times New Roman" w:hAnsi="Times New Roman"/>
          <w:lang w:eastAsia="ru-RU"/>
        </w:rPr>
        <w:t>.</w:t>
      </w:r>
    </w:p>
    <w:p w14:paraId="799D729C" w14:textId="77777777" w:rsidR="00341D11" w:rsidRPr="00572B1B" w:rsidRDefault="00117940" w:rsidP="00CB77EC">
      <w:pPr>
        <w:autoSpaceDE w:val="0"/>
        <w:autoSpaceDN w:val="0"/>
        <w:spacing w:after="120" w:line="240" w:lineRule="auto"/>
        <w:jc w:val="both"/>
        <w:rPr>
          <w:rFonts w:ascii="Times New Roman" w:hAnsi="Times New Roman"/>
          <w:lang w:eastAsia="ru-RU"/>
        </w:rPr>
      </w:pPr>
      <w:r>
        <w:rPr>
          <w:rFonts w:ascii="Times New Roman" w:hAnsi="Times New Roman"/>
          <w:lang w:eastAsia="ru-RU"/>
        </w:rPr>
        <w:lastRenderedPageBreak/>
        <w:t xml:space="preserve">При наличии более чем одного Альтернативного актива, удовлетворяющего указанным критериям, в качестве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w:t>
      </w:r>
      <w:proofErr w:type="spellStart"/>
      <w:r w:rsidR="00046FF0">
        <w:rPr>
          <w:rFonts w:ascii="Times New Roman" w:hAnsi="Times New Roman"/>
          <w:lang w:eastAsia="ru-RU"/>
        </w:rPr>
        <w:t>Референсного</w:t>
      </w:r>
      <w:proofErr w:type="spellEnd"/>
      <w:r w:rsidR="00046FF0">
        <w:rPr>
          <w:rFonts w:ascii="Times New Roman" w:hAnsi="Times New Roman"/>
          <w:lang w:eastAsia="ru-RU"/>
        </w:rPr>
        <w:t xml:space="preserve">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w:t>
      </w:r>
      <w:proofErr w:type="spellStart"/>
      <w:r w:rsidR="00E538BE">
        <w:rPr>
          <w:rFonts w:ascii="Times New Roman" w:hAnsi="Times New Roman"/>
          <w:lang w:eastAsia="ru-RU"/>
        </w:rPr>
        <w:t>Референсного</w:t>
      </w:r>
      <w:proofErr w:type="spellEnd"/>
      <w:r w:rsidR="00E538BE">
        <w:rPr>
          <w:rFonts w:ascii="Times New Roman" w:hAnsi="Times New Roman"/>
          <w:lang w:eastAsia="ru-RU"/>
        </w:rPr>
        <w:t xml:space="preserve">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xml:space="preserve">, определяемой аналогичным образом при использовании в качестве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любого из других Альтернативных активов, относящихся к заменяемому </w:t>
      </w:r>
      <w:proofErr w:type="spellStart"/>
      <w:r w:rsidR="00363364" w:rsidRPr="00363364">
        <w:rPr>
          <w:rFonts w:ascii="Times New Roman" w:hAnsi="Times New Roman"/>
          <w:lang w:eastAsia="ru-RU"/>
        </w:rPr>
        <w:t>Референсному</w:t>
      </w:r>
      <w:proofErr w:type="spellEnd"/>
      <w:r w:rsidR="00363364" w:rsidRPr="00363364">
        <w:rPr>
          <w:rFonts w:ascii="Times New Roman" w:hAnsi="Times New Roman"/>
          <w:lang w:eastAsia="ru-RU"/>
        </w:rPr>
        <w:t xml:space="preserve"> активу</w:t>
      </w:r>
      <w:r w:rsidR="00572B1B" w:rsidRPr="00363364">
        <w:rPr>
          <w:rFonts w:ascii="Times New Roman" w:hAnsi="Times New Roman"/>
          <w:lang w:eastAsia="ru-RU"/>
        </w:rPr>
        <w:t>.</w:t>
      </w:r>
    </w:p>
    <w:p w14:paraId="2842B585" w14:textId="3128AB45" w:rsidR="00117940" w:rsidRPr="00117940" w:rsidRDefault="00E538BE" w:rsidP="00CB77EC">
      <w:pPr>
        <w:autoSpaceDE w:val="0"/>
        <w:autoSpaceDN w:val="0"/>
        <w:spacing w:after="120" w:line="240" w:lineRule="auto"/>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w:t>
      </w:r>
      <w:r w:rsidR="00BC4955">
        <w:rPr>
          <w:rFonts w:ascii="Times New Roman" w:hAnsi="Times New Roman"/>
          <w:lang w:eastAsia="ru-RU"/>
        </w:rPr>
        <w:t>значения</w:t>
      </w:r>
      <w:r w:rsidR="00117940" w:rsidRPr="00CB77EC">
        <w:rPr>
          <w:rFonts w:ascii="Times New Roman" w:hAnsi="Times New Roman"/>
          <w:color w:val="000000"/>
        </w:rPr>
        <w:t xml:space="preserve"> </w:t>
      </w:r>
      <w:r w:rsidR="00117940">
        <w:rPr>
          <w:rFonts w:ascii="Times New Roman" w:hAnsi="Times New Roman"/>
          <w:color w:val="000000"/>
          <w:lang w:eastAsia="ru-RU"/>
        </w:rPr>
        <w:t xml:space="preserve">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соответствующего</w:t>
      </w:r>
      <w:r w:rsidR="00363364" w:rsidRPr="00363364">
        <w:rPr>
          <w:rFonts w:ascii="Times New Roman" w:hAnsi="Times New Roman"/>
          <w:color w:val="000000"/>
          <w:lang w:eastAsia="ru-RU"/>
        </w:rPr>
        <w:t xml:space="preserve"> События корректировки,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влияние признаков наступающего (</w:t>
      </w:r>
      <w:r w:rsidR="00363364" w:rsidRPr="00363364">
        <w:rPr>
          <w:rFonts w:ascii="Times New Roman" w:hAnsi="Times New Roman"/>
          <w:color w:val="000000"/>
          <w:lang w:eastAsia="ru-RU"/>
        </w:rPr>
        <w:t>ретроактивное действие</w:t>
      </w:r>
      <w:r>
        <w:rPr>
          <w:rFonts w:ascii="Times New Roman" w:hAnsi="Times New Roman"/>
          <w:color w:val="000000"/>
          <w:lang w:eastAsia="ru-RU"/>
        </w:rPr>
        <w:t>)</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соответствующего </w:t>
      </w:r>
      <w:r w:rsidR="00363364" w:rsidRPr="00363364">
        <w:rPr>
          <w:rFonts w:ascii="Times New Roman" w:hAnsi="Times New Roman"/>
          <w:color w:val="000000"/>
          <w:lang w:eastAsia="ru-RU"/>
        </w:rPr>
        <w:t xml:space="preserve">События корректировки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18A6E315" w:rsidR="000D4C3C" w:rsidRDefault="0017100B" w:rsidP="000D4C3C">
      <w:pPr>
        <w:pStyle w:val="ab"/>
        <w:autoSpaceDE w:val="0"/>
        <w:autoSpaceDN w:val="0"/>
        <w:spacing w:after="120" w:line="240" w:lineRule="auto"/>
        <w:ind w:left="0"/>
        <w:jc w:val="both"/>
        <w:rPr>
          <w:rFonts w:ascii="Times New Roman" w:eastAsia="Times New Roman" w:hAnsi="Times New Roman"/>
          <w:szCs w:val="24"/>
          <w:lang w:eastAsia="ru-RU"/>
        </w:rPr>
      </w:pPr>
      <w:r w:rsidRPr="00FA6BBF">
        <w:rPr>
          <w:rFonts w:ascii="Times New Roman" w:eastAsiaTheme="minorEastAsia" w:hAnsi="Times New Roman"/>
          <w:lang w:eastAsia="ru-RU"/>
        </w:rPr>
        <w:t xml:space="preserve">В случае наступления Трансформации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актива 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рассчитывается как отношение общего количества </w:t>
      </w:r>
      <w:r w:rsidR="00BF3C06" w:rsidRPr="00FA6BBF">
        <w:rPr>
          <w:rFonts w:ascii="Times New Roman" w:eastAsiaTheme="minorEastAsia" w:hAnsi="Times New Roman"/>
          <w:lang w:eastAsia="ru-RU"/>
        </w:rPr>
        <w:t xml:space="preserve">размещённых </w:t>
      </w:r>
      <w:r w:rsidR="00BF3C06">
        <w:rPr>
          <w:rFonts w:ascii="Times New Roman" w:eastAsiaTheme="minorEastAsia" w:hAnsi="Times New Roman"/>
          <w:lang w:eastAsia="ru-RU"/>
        </w:rPr>
        <w:t xml:space="preserve">акций или паев </w:t>
      </w:r>
      <w:r w:rsidR="00BF3C06">
        <w:rPr>
          <w:rFonts w:ascii="Times New Roman" w:eastAsiaTheme="minorEastAsia" w:hAnsi="Times New Roman"/>
          <w:lang w:val="en-US" w:eastAsia="ru-RU"/>
        </w:rPr>
        <w:t>ETF</w:t>
      </w:r>
      <w:r w:rsidR="00BF3C06" w:rsidRPr="001257CF">
        <w:rPr>
          <w:rFonts w:ascii="Times New Roman" w:eastAsiaTheme="minorEastAsia" w:hAnsi="Times New Roman"/>
          <w:lang w:eastAsia="ru-RU"/>
        </w:rPr>
        <w:t xml:space="preserve"> </w:t>
      </w:r>
      <w:r w:rsidR="00BF3C06">
        <w:rPr>
          <w:rFonts w:ascii="Times New Roman" w:eastAsiaTheme="minorEastAsia" w:hAnsi="Times New Roman"/>
          <w:lang w:eastAsia="ru-RU"/>
        </w:rPr>
        <w:t>или ПИФ</w:t>
      </w:r>
      <w:r w:rsidRPr="00FA6BBF">
        <w:rPr>
          <w:rFonts w:ascii="Times New Roman" w:eastAsiaTheme="minorEastAsia" w:hAnsi="Times New Roman"/>
          <w:lang w:eastAsia="ru-RU"/>
        </w:rPr>
        <w:t xml:space="preserve">, являющихся </w:t>
      </w:r>
      <w:proofErr w:type="spellStart"/>
      <w:r w:rsidRPr="00FA6BBF">
        <w:rPr>
          <w:rFonts w:ascii="Times New Roman" w:eastAsiaTheme="minorEastAsia" w:hAnsi="Times New Roman"/>
          <w:lang w:eastAsia="ru-RU"/>
        </w:rPr>
        <w:t>Референсным</w:t>
      </w:r>
      <w:proofErr w:type="spellEnd"/>
      <w:r w:rsidRPr="00FA6BBF">
        <w:rPr>
          <w:rFonts w:ascii="Times New Roman" w:eastAsiaTheme="minorEastAsia" w:hAnsi="Times New Roman"/>
          <w:lang w:eastAsia="ru-RU"/>
        </w:rPr>
        <w:t xml:space="preserve"> активом, непосредственно после Трансформации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актива к общему количеству размещенных </w:t>
      </w:r>
      <w:r w:rsidR="00BF3C06">
        <w:rPr>
          <w:rFonts w:ascii="Times New Roman" w:eastAsiaTheme="minorEastAsia" w:hAnsi="Times New Roman"/>
          <w:lang w:eastAsia="ru-RU"/>
        </w:rPr>
        <w:t xml:space="preserve">акций или паев </w:t>
      </w:r>
      <w:r w:rsidR="00BF3C06">
        <w:rPr>
          <w:rFonts w:ascii="Times New Roman" w:eastAsiaTheme="minorEastAsia" w:hAnsi="Times New Roman"/>
          <w:lang w:val="en-US" w:eastAsia="ru-RU"/>
        </w:rPr>
        <w:t>ETF</w:t>
      </w:r>
      <w:r w:rsidR="00BF3C06" w:rsidRPr="001257CF">
        <w:rPr>
          <w:rFonts w:ascii="Times New Roman" w:eastAsiaTheme="minorEastAsia" w:hAnsi="Times New Roman"/>
          <w:lang w:eastAsia="ru-RU"/>
        </w:rPr>
        <w:t xml:space="preserve"> </w:t>
      </w:r>
      <w:r w:rsidR="00BF3C06">
        <w:rPr>
          <w:rFonts w:ascii="Times New Roman" w:eastAsiaTheme="minorEastAsia" w:hAnsi="Times New Roman"/>
          <w:lang w:eastAsia="ru-RU"/>
        </w:rPr>
        <w:t>или ПИФ</w:t>
      </w:r>
      <w:r w:rsidRPr="00FA6BBF">
        <w:rPr>
          <w:rFonts w:ascii="Times New Roman" w:eastAsiaTheme="minorEastAsia" w:hAnsi="Times New Roman"/>
          <w:lang w:eastAsia="ru-RU"/>
        </w:rPr>
        <w:t xml:space="preserve">, являющихся </w:t>
      </w:r>
      <w:proofErr w:type="spellStart"/>
      <w:r w:rsidRPr="00FA6BBF">
        <w:rPr>
          <w:rFonts w:ascii="Times New Roman" w:eastAsiaTheme="minorEastAsia" w:hAnsi="Times New Roman"/>
          <w:lang w:eastAsia="ru-RU"/>
        </w:rPr>
        <w:t>Референсным</w:t>
      </w:r>
      <w:proofErr w:type="spellEnd"/>
      <w:r w:rsidRPr="00FA6BBF">
        <w:rPr>
          <w:rFonts w:ascii="Times New Roman" w:eastAsiaTheme="minorEastAsia" w:hAnsi="Times New Roman"/>
          <w:lang w:eastAsia="ru-RU"/>
        </w:rPr>
        <w:t xml:space="preserve"> активом по состоянию на дату начала размещения Облигаций</w:t>
      </w:r>
      <w:r w:rsidR="00BF3C06">
        <w:rPr>
          <w:rFonts w:ascii="Times New Roman" w:eastAsiaTheme="minorEastAsia" w:hAnsi="Times New Roman"/>
          <w:lang w:eastAsia="ru-RU"/>
        </w:rPr>
        <w:t xml:space="preserve">. </w:t>
      </w:r>
      <w:r w:rsidR="000D4C3C" w:rsidRPr="00962F20">
        <w:rPr>
          <w:rFonts w:ascii="Times New Roman" w:eastAsia="Times New Roman" w:hAnsi="Times New Roman"/>
          <w:szCs w:val="24"/>
          <w:lang w:eastAsia="ru-RU"/>
        </w:rPr>
        <w:t>Если в настоящем пункте</w:t>
      </w:r>
      <w:r w:rsidR="000D4C3C">
        <w:rPr>
          <w:rFonts w:ascii="Times New Roman" w:eastAsia="Times New Roman" w:hAnsi="Times New Roman"/>
          <w:szCs w:val="24"/>
          <w:lang w:eastAsia="ru-RU"/>
        </w:rPr>
        <w:t xml:space="preserve"> 12.2 Решения о выпуске</w:t>
      </w:r>
      <w:r w:rsidR="000D4C3C" w:rsidRPr="00962F20">
        <w:rPr>
          <w:rFonts w:ascii="Times New Roman" w:eastAsia="Times New Roman" w:hAnsi="Times New Roman"/>
          <w:szCs w:val="24"/>
          <w:lang w:eastAsia="ru-RU"/>
        </w:rPr>
        <w:t xml:space="preserve"> не установлено специальных последствий для какого-либо События корректировки, при определении корректировок</w:t>
      </w:r>
      <w:r w:rsidR="000D4C3C">
        <w:rPr>
          <w:rFonts w:ascii="Times New Roman" w:eastAsia="Times New Roman" w:hAnsi="Times New Roman"/>
          <w:szCs w:val="24"/>
          <w:lang w:eastAsia="ru-RU"/>
        </w:rPr>
        <w:t>,</w:t>
      </w:r>
      <w:r w:rsidR="000D4C3C" w:rsidRPr="006162F9">
        <w:rPr>
          <w:rFonts w:ascii="Times New Roman" w:eastAsia="Times New Roman" w:hAnsi="Times New Roman"/>
          <w:szCs w:val="24"/>
          <w:lang w:eastAsia="ru-RU"/>
        </w:rPr>
        <w:t xml:space="preserve"> </w:t>
      </w:r>
      <w:r w:rsidR="000D4C3C" w:rsidRPr="00962F20">
        <w:rPr>
          <w:rFonts w:ascii="Times New Roman" w:eastAsia="Times New Roman" w:hAnsi="Times New Roman"/>
          <w:szCs w:val="24"/>
          <w:lang w:eastAsia="ru-RU"/>
        </w:rPr>
        <w:t>оказыв</w:t>
      </w:r>
      <w:r w:rsidR="000D4C3C">
        <w:rPr>
          <w:rFonts w:ascii="Times New Roman" w:eastAsia="Times New Roman" w:hAnsi="Times New Roman"/>
          <w:szCs w:val="24"/>
          <w:lang w:eastAsia="ru-RU"/>
        </w:rPr>
        <w:t>ающих влияние на размер выплат</w:t>
      </w:r>
      <w:r w:rsidR="000D4C3C"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000D4C3C" w:rsidRPr="00962F20">
        <w:rPr>
          <w:rFonts w:ascii="Times New Roman" w:eastAsia="Times New Roman" w:hAnsi="Times New Roman"/>
          <w:szCs w:val="24"/>
          <w:lang w:eastAsia="ru-RU"/>
        </w:rPr>
        <w:t>м агентом</w:t>
      </w:r>
      <w:r w:rsidR="000D4C3C">
        <w:rPr>
          <w:rFonts w:ascii="Times New Roman" w:eastAsia="Times New Roman" w:hAnsi="Times New Roman"/>
          <w:szCs w:val="24"/>
          <w:lang w:eastAsia="ru-RU"/>
        </w:rPr>
        <w:t xml:space="preserve"> вследствие наступления</w:t>
      </w:r>
      <w:r w:rsidR="000D4C3C" w:rsidRPr="00C063CB">
        <w:rPr>
          <w:rFonts w:ascii="Times New Roman" w:eastAsia="Times New Roman" w:hAnsi="Times New Roman"/>
          <w:szCs w:val="24"/>
          <w:lang w:eastAsia="ru-RU"/>
        </w:rPr>
        <w:t xml:space="preserve"> </w:t>
      </w:r>
      <w:r w:rsidR="000D4C3C" w:rsidRPr="00962F20">
        <w:rPr>
          <w:rFonts w:ascii="Times New Roman" w:eastAsia="Times New Roman" w:hAnsi="Times New Roman"/>
          <w:szCs w:val="24"/>
          <w:lang w:eastAsia="ru-RU"/>
        </w:rPr>
        <w:t xml:space="preserve">таких Событий корректировки сумма, которую получит каждый владелец Облигаций при выплате любых сумм при погашении Облигаций и (или) </w:t>
      </w:r>
      <w:r w:rsidR="000D4C3C">
        <w:rPr>
          <w:rFonts w:ascii="Times New Roman" w:eastAsia="Times New Roman" w:hAnsi="Times New Roman"/>
          <w:szCs w:val="24"/>
          <w:lang w:eastAsia="ru-RU"/>
        </w:rPr>
        <w:t xml:space="preserve">выплате дохода по Облигациям, </w:t>
      </w:r>
      <w:r w:rsidR="000D4C3C"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169FCFEC"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18"/>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 xml:space="preserve">12.2.1 Принципы определения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актива,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 xml:space="preserve">показателя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актива</w:t>
      </w:r>
      <w:r w:rsidR="008D2FE3" w:rsidRPr="00FC6483">
        <w:rPr>
          <w:rFonts w:ascii="Times New Roman" w:hAnsi="Times New Roman"/>
          <w:lang w:eastAsia="ru-RU"/>
        </w:rPr>
        <w:t>,</w:t>
      </w:r>
      <w:r w:rsidRPr="00FC6483">
        <w:rPr>
          <w:rFonts w:ascii="Times New Roman" w:hAnsi="Times New Roman"/>
          <w:lang w:eastAsia="ru-RU"/>
        </w:rPr>
        <w:t xml:space="preserve">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lastRenderedPageBreak/>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proofErr w:type="spellStart"/>
      <w:r>
        <w:rPr>
          <w:rFonts w:ascii="Times New Roman" w:eastAsiaTheme="minorEastAsia" w:hAnsi="Times New Roman"/>
          <w:lang w:eastAsia="ru-RU"/>
        </w:rPr>
        <w:t>Референсный</w:t>
      </w:r>
      <w:proofErr w:type="spellEnd"/>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 системы обмена сообщениями между участниками межбанковского рынка (Система электронного чата) (далее –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если доступ Расчетного агента и Дилера-ориентира к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w:t>
      </w:r>
      <w:proofErr w:type="spellStart"/>
      <w:r w:rsidRPr="000D61B9">
        <w:rPr>
          <w:rFonts w:ascii="Times New Roman" w:eastAsia="Times New Roman" w:hAnsi="Times New Roman"/>
          <w:szCs w:val="24"/>
          <w:lang w:eastAsia="ru-RU"/>
        </w:rPr>
        <w:t>Client</w:t>
      </w:r>
      <w:proofErr w:type="spellEnd"/>
      <w:r w:rsidRPr="000D61B9">
        <w:rPr>
          <w:rFonts w:ascii="Times New Roman" w:eastAsia="Times New Roman" w:hAnsi="Times New Roman"/>
          <w:szCs w:val="24"/>
          <w:lang w:eastAsia="ru-RU"/>
        </w:rPr>
        <w: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proofErr w:type="spellStart"/>
      <w:r w:rsidRPr="00FA6BBF">
        <w:rPr>
          <w:rFonts w:ascii="Times New Roman" w:hAnsi="Times New Roman"/>
        </w:rPr>
        <w:t>Qualified</w:t>
      </w:r>
      <w:proofErr w:type="spellEnd"/>
      <w:r w:rsidRPr="00FA6BBF">
        <w:rPr>
          <w:rFonts w:ascii="Times New Roman" w:hAnsi="Times New Roman"/>
        </w:rPr>
        <w:t xml:space="preserve"> </w:t>
      </w:r>
      <w:proofErr w:type="spellStart"/>
      <w:r w:rsidRPr="00FA6BBF">
        <w:rPr>
          <w:rFonts w:ascii="Times New Roman" w:hAnsi="Times New Roman"/>
        </w:rPr>
        <w:t>Intermediary</w:t>
      </w:r>
      <w:proofErr w:type="spellEnd"/>
      <w:r w:rsidR="00873113">
        <w:rPr>
          <w:rFonts w:ascii="Times New Roman" w:hAnsi="Times New Roman"/>
        </w:rPr>
        <w:t>)</w:t>
      </w:r>
      <w:r w:rsidRPr="00FA6BBF">
        <w:rPr>
          <w:rFonts w:ascii="Times New Roman" w:hAnsi="Times New Roman"/>
        </w:rPr>
        <w:t xml:space="preserve"> для целей Главы 3 Налогового кодекса США </w:t>
      </w:r>
      <w:r w:rsidRPr="00FA6BBF">
        <w:rPr>
          <w:rFonts w:ascii="Times New Roman" w:hAnsi="Times New Roman"/>
        </w:rPr>
        <w:lastRenderedPageBreak/>
        <w:t>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lastRenderedPageBreak/>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D5EA58" w14:textId="77777777" w:rsidR="00653AE1" w:rsidRDefault="00653AE1" w:rsidP="002F794D">
      <w:pPr>
        <w:spacing w:after="0" w:line="240" w:lineRule="auto"/>
      </w:pPr>
      <w:r>
        <w:separator/>
      </w:r>
    </w:p>
  </w:endnote>
  <w:endnote w:type="continuationSeparator" w:id="0">
    <w:p w14:paraId="136296B5" w14:textId="77777777" w:rsidR="00653AE1" w:rsidRDefault="00653AE1" w:rsidP="002F794D">
      <w:pPr>
        <w:spacing w:after="0" w:line="240" w:lineRule="auto"/>
      </w:pPr>
      <w:r>
        <w:continuationSeparator/>
      </w:r>
    </w:p>
  </w:endnote>
  <w:endnote w:type="continuationNotice" w:id="1">
    <w:p w14:paraId="4D97AF82" w14:textId="77777777" w:rsidR="00653AE1" w:rsidRDefault="00653AE1"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0DBBCCB0" w:rsidR="00916CD5" w:rsidRPr="00C733B4" w:rsidRDefault="00916CD5"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BA35C6">
          <w:rPr>
            <w:rFonts w:ascii="Times New Roman" w:hAnsi="Times New Roman"/>
            <w:noProof/>
          </w:rPr>
          <w:t>37</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103C6" w14:textId="77777777" w:rsidR="00653AE1" w:rsidRDefault="00653AE1" w:rsidP="002F794D">
      <w:pPr>
        <w:spacing w:after="0" w:line="240" w:lineRule="auto"/>
      </w:pPr>
      <w:r>
        <w:separator/>
      </w:r>
    </w:p>
  </w:footnote>
  <w:footnote w:type="continuationSeparator" w:id="0">
    <w:p w14:paraId="6E80E044" w14:textId="77777777" w:rsidR="00653AE1" w:rsidRDefault="00653AE1" w:rsidP="002F794D">
      <w:pPr>
        <w:spacing w:after="0" w:line="240" w:lineRule="auto"/>
      </w:pPr>
      <w:r>
        <w:continuationSeparator/>
      </w:r>
    </w:p>
  </w:footnote>
  <w:footnote w:type="continuationNotice" w:id="1">
    <w:p w14:paraId="69FEA09D" w14:textId="77777777" w:rsidR="00653AE1" w:rsidRDefault="00653AE1" w:rsidP="002F79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61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469E"/>
    <w:rsid w:val="00035093"/>
    <w:rsid w:val="00035A00"/>
    <w:rsid w:val="00035DEA"/>
    <w:rsid w:val="00036078"/>
    <w:rsid w:val="0003660C"/>
    <w:rsid w:val="0003671B"/>
    <w:rsid w:val="00036FA0"/>
    <w:rsid w:val="0003791D"/>
    <w:rsid w:val="00040218"/>
    <w:rsid w:val="000402C2"/>
    <w:rsid w:val="00040C96"/>
    <w:rsid w:val="00041482"/>
    <w:rsid w:val="00041AEA"/>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2618"/>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3E5"/>
    <w:rsid w:val="000A6B1E"/>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E90"/>
    <w:rsid w:val="000C7F69"/>
    <w:rsid w:val="000D0D2A"/>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D1A"/>
    <w:rsid w:val="001051F0"/>
    <w:rsid w:val="001052B0"/>
    <w:rsid w:val="0010546E"/>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150"/>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BAF"/>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6F2C"/>
    <w:rsid w:val="001B782E"/>
    <w:rsid w:val="001B7DA3"/>
    <w:rsid w:val="001B7DD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6CE"/>
    <w:rsid w:val="002063B0"/>
    <w:rsid w:val="00207DDC"/>
    <w:rsid w:val="002101F3"/>
    <w:rsid w:val="002118D3"/>
    <w:rsid w:val="00211A42"/>
    <w:rsid w:val="00211F49"/>
    <w:rsid w:val="00212250"/>
    <w:rsid w:val="002135C6"/>
    <w:rsid w:val="002137EC"/>
    <w:rsid w:val="00213CAA"/>
    <w:rsid w:val="00213E97"/>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470E"/>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5F12"/>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31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3B6C"/>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C5F"/>
    <w:rsid w:val="003535F0"/>
    <w:rsid w:val="00353DFD"/>
    <w:rsid w:val="003544DE"/>
    <w:rsid w:val="0035451A"/>
    <w:rsid w:val="003546CE"/>
    <w:rsid w:val="00354B30"/>
    <w:rsid w:val="00354E18"/>
    <w:rsid w:val="00354F1B"/>
    <w:rsid w:val="003559A6"/>
    <w:rsid w:val="00355C9E"/>
    <w:rsid w:val="00355FEC"/>
    <w:rsid w:val="00356DCE"/>
    <w:rsid w:val="00357135"/>
    <w:rsid w:val="0035713D"/>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808"/>
    <w:rsid w:val="003A6D41"/>
    <w:rsid w:val="003A6D89"/>
    <w:rsid w:val="003B0001"/>
    <w:rsid w:val="003B01C1"/>
    <w:rsid w:val="003B08FC"/>
    <w:rsid w:val="003B0E2C"/>
    <w:rsid w:val="003B18EC"/>
    <w:rsid w:val="003B1BB7"/>
    <w:rsid w:val="003B1D44"/>
    <w:rsid w:val="003B2058"/>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0BF9"/>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605D3"/>
    <w:rsid w:val="00460767"/>
    <w:rsid w:val="00460B3C"/>
    <w:rsid w:val="00460D6F"/>
    <w:rsid w:val="0046115A"/>
    <w:rsid w:val="0046131A"/>
    <w:rsid w:val="00461AA6"/>
    <w:rsid w:val="00461BB6"/>
    <w:rsid w:val="0046205A"/>
    <w:rsid w:val="00462234"/>
    <w:rsid w:val="00462FFD"/>
    <w:rsid w:val="004631A9"/>
    <w:rsid w:val="004632BD"/>
    <w:rsid w:val="0046379D"/>
    <w:rsid w:val="00463C32"/>
    <w:rsid w:val="00464184"/>
    <w:rsid w:val="0046459D"/>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C59"/>
    <w:rsid w:val="00477043"/>
    <w:rsid w:val="00477D9E"/>
    <w:rsid w:val="00480C29"/>
    <w:rsid w:val="00480F6D"/>
    <w:rsid w:val="004810D1"/>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093"/>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7A7"/>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479"/>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4FB"/>
    <w:rsid w:val="005F47E5"/>
    <w:rsid w:val="005F4D51"/>
    <w:rsid w:val="005F4D91"/>
    <w:rsid w:val="005F52CD"/>
    <w:rsid w:val="005F5A8C"/>
    <w:rsid w:val="005F5B1B"/>
    <w:rsid w:val="005F5FF8"/>
    <w:rsid w:val="005F626C"/>
    <w:rsid w:val="005F63B2"/>
    <w:rsid w:val="005F7067"/>
    <w:rsid w:val="005F7083"/>
    <w:rsid w:val="005F7336"/>
    <w:rsid w:val="005F7DE4"/>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307"/>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3AE1"/>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77C51"/>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80E"/>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9A2"/>
    <w:rsid w:val="006B1BDB"/>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54F"/>
    <w:rsid w:val="006C6AD5"/>
    <w:rsid w:val="006C6F7A"/>
    <w:rsid w:val="006C6FC8"/>
    <w:rsid w:val="006C7EA8"/>
    <w:rsid w:val="006D01EB"/>
    <w:rsid w:val="006D039F"/>
    <w:rsid w:val="006D0A4C"/>
    <w:rsid w:val="006D0D42"/>
    <w:rsid w:val="006D12EE"/>
    <w:rsid w:val="006D1877"/>
    <w:rsid w:val="006D1BA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5BB3"/>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0EB8"/>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318"/>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9A5"/>
    <w:rsid w:val="007E3F67"/>
    <w:rsid w:val="007E474F"/>
    <w:rsid w:val="007E490B"/>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C61"/>
    <w:rsid w:val="00811CDF"/>
    <w:rsid w:val="00811F56"/>
    <w:rsid w:val="008121F4"/>
    <w:rsid w:val="00812514"/>
    <w:rsid w:val="008128EE"/>
    <w:rsid w:val="0081361E"/>
    <w:rsid w:val="00813EF3"/>
    <w:rsid w:val="008141E1"/>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DD2"/>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1C31"/>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5068"/>
    <w:rsid w:val="008452B7"/>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8B2"/>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5F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516"/>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BCD"/>
    <w:rsid w:val="00956DF4"/>
    <w:rsid w:val="00956E7C"/>
    <w:rsid w:val="009574DA"/>
    <w:rsid w:val="00957B9D"/>
    <w:rsid w:val="00957BC8"/>
    <w:rsid w:val="00960723"/>
    <w:rsid w:val="00961163"/>
    <w:rsid w:val="00961421"/>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5F3F"/>
    <w:rsid w:val="00996342"/>
    <w:rsid w:val="00996627"/>
    <w:rsid w:val="009969ED"/>
    <w:rsid w:val="00996C24"/>
    <w:rsid w:val="00996C9C"/>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5A9A"/>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21DE"/>
    <w:rsid w:val="009D33A9"/>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375"/>
    <w:rsid w:val="00A92C9F"/>
    <w:rsid w:val="00A93207"/>
    <w:rsid w:val="00A93306"/>
    <w:rsid w:val="00A9395A"/>
    <w:rsid w:val="00A93CC5"/>
    <w:rsid w:val="00A94189"/>
    <w:rsid w:val="00A941AD"/>
    <w:rsid w:val="00A94A35"/>
    <w:rsid w:val="00A94C1C"/>
    <w:rsid w:val="00A9516B"/>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C68"/>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4C9C"/>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E83"/>
    <w:rsid w:val="00AF7408"/>
    <w:rsid w:val="00AF7C6E"/>
    <w:rsid w:val="00AF7F05"/>
    <w:rsid w:val="00B007BE"/>
    <w:rsid w:val="00B00E3C"/>
    <w:rsid w:val="00B01720"/>
    <w:rsid w:val="00B01DEC"/>
    <w:rsid w:val="00B02423"/>
    <w:rsid w:val="00B0325C"/>
    <w:rsid w:val="00B0388F"/>
    <w:rsid w:val="00B03943"/>
    <w:rsid w:val="00B0398F"/>
    <w:rsid w:val="00B04157"/>
    <w:rsid w:val="00B048E7"/>
    <w:rsid w:val="00B04BAC"/>
    <w:rsid w:val="00B04CF0"/>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2E8"/>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CED"/>
    <w:rsid w:val="00B87F68"/>
    <w:rsid w:val="00B9089F"/>
    <w:rsid w:val="00B90DDE"/>
    <w:rsid w:val="00B90E0F"/>
    <w:rsid w:val="00B90F5D"/>
    <w:rsid w:val="00B9151E"/>
    <w:rsid w:val="00B91565"/>
    <w:rsid w:val="00B91CE3"/>
    <w:rsid w:val="00B91DA2"/>
    <w:rsid w:val="00B92869"/>
    <w:rsid w:val="00B92960"/>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241"/>
    <w:rsid w:val="00BA3256"/>
    <w:rsid w:val="00BA3419"/>
    <w:rsid w:val="00BA35C6"/>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C06"/>
    <w:rsid w:val="00BF3E6E"/>
    <w:rsid w:val="00BF4473"/>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AEA"/>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CCF"/>
    <w:rsid w:val="00C35E75"/>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04DE"/>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7EC"/>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916"/>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DE1"/>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328"/>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6474"/>
    <w:rsid w:val="00DE7B03"/>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B55"/>
    <w:rsid w:val="00DF6BD6"/>
    <w:rsid w:val="00DF6CF5"/>
    <w:rsid w:val="00DF6F86"/>
    <w:rsid w:val="00DF6FDB"/>
    <w:rsid w:val="00DF7504"/>
    <w:rsid w:val="00DF7891"/>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039"/>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953"/>
    <w:rsid w:val="00E63B9D"/>
    <w:rsid w:val="00E63D9C"/>
    <w:rsid w:val="00E647C0"/>
    <w:rsid w:val="00E64EE2"/>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2FFA"/>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E1C"/>
    <w:rsid w:val="00F10E5A"/>
    <w:rsid w:val="00F118A1"/>
    <w:rsid w:val="00F119ED"/>
    <w:rsid w:val="00F1255D"/>
    <w:rsid w:val="00F12974"/>
    <w:rsid w:val="00F13229"/>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62"/>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63"/>
    <w:rsid w:val="00F534A3"/>
    <w:rsid w:val="00F53633"/>
    <w:rsid w:val="00F541DE"/>
    <w:rsid w:val="00F54AC0"/>
    <w:rsid w:val="00F54EB7"/>
    <w:rsid w:val="00F54FBB"/>
    <w:rsid w:val="00F5522A"/>
    <w:rsid w:val="00F553DB"/>
    <w:rsid w:val="00F560AE"/>
    <w:rsid w:val="00F56B70"/>
    <w:rsid w:val="00F56DED"/>
    <w:rsid w:val="00F56E05"/>
    <w:rsid w:val="00F57286"/>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ED2"/>
    <w:rsid w:val="00FB1F5D"/>
    <w:rsid w:val="00FB2458"/>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D97"/>
    <w:rsid w:val="00FD427D"/>
    <w:rsid w:val="00FD4494"/>
    <w:rsid w:val="00FD4592"/>
    <w:rsid w:val="00FD47EE"/>
    <w:rsid w:val="00FD4D7D"/>
    <w:rsid w:val="00FD4D84"/>
    <w:rsid w:val="00FD52CF"/>
    <w:rsid w:val="00FD5322"/>
    <w:rsid w:val="00FD5638"/>
    <w:rsid w:val="00FD571C"/>
    <w:rsid w:val="00FD6B99"/>
    <w:rsid w:val="00FD7832"/>
    <w:rsid w:val="00FE00E5"/>
    <w:rsid w:val="00FE0117"/>
    <w:rsid w:val="00FE0FA4"/>
    <w:rsid w:val="00FE1791"/>
    <w:rsid w:val="00FE183A"/>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309E"/>
    <w:rsid w:val="00FF3F84"/>
    <w:rsid w:val="00FF4002"/>
    <w:rsid w:val="00FF40AC"/>
    <w:rsid w:val="00FF4930"/>
    <w:rsid w:val="00FF5AB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29100924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14508-25DB-4235-A46D-59DB25F39367}">
  <ds:schemaRefs>
    <ds:schemaRef ds:uri="http://schemas.openxmlformats.org/officeDocument/2006/bibliography"/>
  </ds:schemaRefs>
</ds:datastoreItem>
</file>

<file path=customXml/itemProps2.xml><?xml version="1.0" encoding="utf-8"?>
<ds:datastoreItem xmlns:ds="http://schemas.openxmlformats.org/officeDocument/2006/customXml" ds:itemID="{D4D5709E-FBEA-4E9C-B625-E911FFEF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38</Pages>
  <Words>20337</Words>
  <Characters>115922</Characters>
  <Application>Microsoft Office Word</Application>
  <DocSecurity>0</DocSecurity>
  <Lines>966</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Пирогов Петр Сергеевич</cp:lastModifiedBy>
  <cp:revision>10</cp:revision>
  <cp:lastPrinted>2025-01-24T07:28:00Z</cp:lastPrinted>
  <dcterms:created xsi:type="dcterms:W3CDTF">2025-07-15T10:54:00Z</dcterms:created>
  <dcterms:modified xsi:type="dcterms:W3CDTF">2025-08-15T07:31:00Z</dcterms:modified>
</cp:coreProperties>
</file>